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3FB18" w14:textId="5AE8E5B5" w:rsidR="00BB6CFE" w:rsidRDefault="00BB6CFE" w:rsidP="00BB6CFE">
      <w:pPr>
        <w:pStyle w:val="BodyText"/>
        <w:spacing w:before="0" w:after="0" w:line="240" w:lineRule="auto"/>
      </w:pPr>
      <w:r>
        <w:rPr>
          <w:highlight w:val="lightGray"/>
        </w:rPr>
        <w:t>[PRIMARY CARE PRACTICE NAME AND/OR LOGO]</w:t>
      </w:r>
    </w:p>
    <w:p w14:paraId="5844E63C" w14:textId="77777777" w:rsidR="00BB6CFE" w:rsidRDefault="00BB6CFE" w:rsidP="00BB6CFE">
      <w:pPr>
        <w:pStyle w:val="BodyText"/>
        <w:spacing w:before="0" w:after="0" w:line="240" w:lineRule="auto"/>
      </w:pPr>
    </w:p>
    <w:p w14:paraId="3815F014" w14:textId="543B6CA6" w:rsidR="006F5079" w:rsidRDefault="006F5079" w:rsidP="00C74F32">
      <w:pPr>
        <w:pStyle w:val="Title"/>
        <w:spacing w:before="0"/>
      </w:pPr>
      <w:r>
        <w:t>Nurse in Practice Program</w:t>
      </w:r>
      <w:r w:rsidR="005E4035">
        <w:br/>
        <w:t xml:space="preserve">Orientation </w:t>
      </w:r>
      <w:r w:rsidR="00DC7B0B">
        <w:t>Plan</w:t>
      </w:r>
    </w:p>
    <w:p w14:paraId="3505FD87" w14:textId="230D132C" w:rsidR="009F1620" w:rsidRPr="00063203" w:rsidRDefault="009F1620" w:rsidP="009F1620">
      <w:pPr>
        <w:pStyle w:val="BodyText"/>
      </w:pPr>
      <w:r>
        <w:t>T</w:t>
      </w:r>
      <w:r w:rsidRPr="009F1620">
        <w:t xml:space="preserve">his document outlines a comprehensive 12-month orientation plan </w:t>
      </w:r>
      <w:r w:rsidR="006654C1">
        <w:t>to integrate a nurse seamlessly into a primary care practice</w:t>
      </w:r>
      <w:r w:rsidRPr="009F1620">
        <w:t xml:space="preserve">. It </w:t>
      </w:r>
      <w:r w:rsidR="006654C1">
        <w:t>is</w:t>
      </w:r>
      <w:r w:rsidRPr="009F1620">
        <w:t xml:space="preserve"> a foundational guide, allowing customization to address specific patient care requirements. Each segment includes a "Team Connection" summary, facilitating </w:t>
      </w:r>
      <w:r w:rsidR="006654C1">
        <w:t xml:space="preserve">team-based, patient-centered care adoption </w:t>
      </w:r>
      <w:r w:rsidRPr="009F1620">
        <w:t xml:space="preserve">throughout the orientation period. Feel free to tailor and refine the plan </w:t>
      </w:r>
      <w:r w:rsidR="006654C1">
        <w:t>to suit the unique needs of your practice best</w:t>
      </w:r>
      <w:r w:rsidRPr="009F1620">
        <w:t xml:space="preserve"> and ensure a smooth transition for </w:t>
      </w:r>
      <w:r w:rsidR="00DF3670">
        <w:t>a</w:t>
      </w:r>
      <w:r w:rsidRPr="009F1620">
        <w:t xml:space="preserve"> nurse.</w:t>
      </w:r>
    </w:p>
    <w:p w14:paraId="45B7519C" w14:textId="47A544E4" w:rsidR="006354B3" w:rsidRDefault="006354B3" w:rsidP="00FC0FFA">
      <w:pPr>
        <w:pStyle w:val="Heading1"/>
      </w:pPr>
      <w:r>
        <w:t>Day 1</w:t>
      </w:r>
      <w:r w:rsidR="00AB5874">
        <w:t xml:space="preserve"> – Introduc</w:t>
      </w:r>
      <w:r w:rsidR="00935745">
        <w:t>ing</w:t>
      </w:r>
      <w:r w:rsidR="00AB5874">
        <w:t xml:space="preserve"> </w:t>
      </w:r>
      <w:r w:rsidR="006654C1">
        <w:t xml:space="preserve">the </w:t>
      </w:r>
      <w:r w:rsidR="00E228F5">
        <w:t>work environment</w:t>
      </w:r>
    </w:p>
    <w:p w14:paraId="065197B2" w14:textId="65501ABF" w:rsidR="00283C13" w:rsidRDefault="00283C13" w:rsidP="00E67DF0">
      <w:pPr>
        <w:pStyle w:val="Checklist"/>
        <w:rPr>
          <w:rFonts w:asciiTheme="minorHAnsi" w:hAnsiTheme="minorHAnsi"/>
        </w:rPr>
      </w:pPr>
      <w:r>
        <w:t xml:space="preserve">Sign </w:t>
      </w:r>
      <w:r w:rsidR="00C10C4E">
        <w:t xml:space="preserve">all </w:t>
      </w:r>
      <w:r w:rsidR="00882250">
        <w:t xml:space="preserve">required </w:t>
      </w:r>
      <w:r>
        <w:t>documents</w:t>
      </w:r>
    </w:p>
    <w:p w14:paraId="3DEDC927" w14:textId="22858725" w:rsidR="009006C2" w:rsidRPr="00BF5601" w:rsidRDefault="00394CCB" w:rsidP="00E67DF0">
      <w:pPr>
        <w:pStyle w:val="Checklist"/>
        <w:rPr>
          <w:rFonts w:asciiTheme="minorHAnsi" w:hAnsiTheme="minorHAnsi"/>
          <w:szCs w:val="20"/>
        </w:rPr>
      </w:pPr>
      <w:r>
        <w:rPr>
          <w:szCs w:val="20"/>
        </w:rPr>
        <w:t xml:space="preserve">Conduct </w:t>
      </w:r>
      <w:r w:rsidR="00882250">
        <w:rPr>
          <w:szCs w:val="20"/>
        </w:rPr>
        <w:t>office</w:t>
      </w:r>
      <w:r w:rsidR="00B41A6F" w:rsidRPr="00B41A6F">
        <w:rPr>
          <w:szCs w:val="20"/>
        </w:rPr>
        <w:t xml:space="preserve"> tour</w:t>
      </w:r>
      <w:r w:rsidR="00110F78">
        <w:rPr>
          <w:szCs w:val="20"/>
        </w:rPr>
        <w:t xml:space="preserve"> (</w:t>
      </w:r>
      <w:r w:rsidR="00882250">
        <w:rPr>
          <w:szCs w:val="20"/>
        </w:rPr>
        <w:t>office equipment, emergency protocols)</w:t>
      </w:r>
    </w:p>
    <w:p w14:paraId="313DE9A4" w14:textId="77777777" w:rsidR="00BF5601" w:rsidRPr="00E67DF0" w:rsidRDefault="00BF5601" w:rsidP="00BF5601">
      <w:pPr>
        <w:pStyle w:val="Checklist"/>
      </w:pPr>
      <w:r w:rsidRPr="00E67DF0">
        <w:t>Orientation timeline and process</w:t>
      </w:r>
    </w:p>
    <w:p w14:paraId="1E0345AB" w14:textId="77777777" w:rsidR="00BF5601" w:rsidRPr="00E67DF0" w:rsidRDefault="00BF5601" w:rsidP="00BF5601">
      <w:pPr>
        <w:pStyle w:val="Checklist"/>
      </w:pPr>
      <w:r w:rsidRPr="00E67DF0">
        <w:t>Typical clinic day</w:t>
      </w:r>
    </w:p>
    <w:p w14:paraId="3082B9D2" w14:textId="3CEA16C2" w:rsidR="00882250" w:rsidRDefault="00896784" w:rsidP="00A4022C">
      <w:pPr>
        <w:pStyle w:val="Heading4"/>
      </w:pPr>
      <w:r>
        <w:t xml:space="preserve">Team </w:t>
      </w:r>
      <w:r w:rsidR="00A4022C">
        <w:t>connection</w:t>
      </w:r>
      <w:r w:rsidR="00882250">
        <w:t>:</w:t>
      </w:r>
    </w:p>
    <w:p w14:paraId="565DCDE1" w14:textId="6C41C3B6" w:rsidR="00B93011" w:rsidRDefault="1D41DBEA" w:rsidP="00BB6CFE">
      <w:pPr>
        <w:pStyle w:val="ListBullet2"/>
      </w:pPr>
      <w:r>
        <w:t>Roles and responsibilities within the clinic</w:t>
      </w:r>
    </w:p>
    <w:p w14:paraId="780CBD7C" w14:textId="7587A6A7" w:rsidR="0080495C" w:rsidRDefault="1D41DBEA" w:rsidP="00BB6CFE">
      <w:pPr>
        <w:pStyle w:val="ListBullet2"/>
      </w:pPr>
      <w:r>
        <w:t>Who we are and what our goals are?</w:t>
      </w:r>
    </w:p>
    <w:p w14:paraId="4C47CA78" w14:textId="2191BAC5" w:rsidR="00FC0FFA" w:rsidRDefault="00FC0FFA" w:rsidP="00FC0FFA">
      <w:pPr>
        <w:pStyle w:val="Heading1"/>
      </w:pPr>
      <w:r>
        <w:t>Week 1</w:t>
      </w:r>
      <w:r w:rsidR="00AB5874">
        <w:t xml:space="preserve"> – Introduc</w:t>
      </w:r>
      <w:r w:rsidR="00E228F5">
        <w:t>ing</w:t>
      </w:r>
      <w:r w:rsidR="00AB5874">
        <w:t xml:space="preserve"> </w:t>
      </w:r>
      <w:r w:rsidR="00FE3573">
        <w:t xml:space="preserve">tasks, </w:t>
      </w:r>
      <w:r w:rsidR="00D62C68">
        <w:t>tools</w:t>
      </w:r>
      <w:r w:rsidR="00FE3573">
        <w:t>,</w:t>
      </w:r>
      <w:r w:rsidR="00D62C68">
        <w:t xml:space="preserve"> and resources</w:t>
      </w:r>
    </w:p>
    <w:p w14:paraId="7CDDD40E" w14:textId="66D66186" w:rsidR="00197BEE" w:rsidRPr="0014454B" w:rsidRDefault="00197BEE" w:rsidP="00197BEE">
      <w:pPr>
        <w:pStyle w:val="Checklist"/>
        <w:rPr>
          <w:rFonts w:asciiTheme="minorHAnsi" w:hAnsiTheme="minorHAnsi"/>
        </w:rPr>
      </w:pPr>
      <w:r>
        <w:t>Activate accounts for health technology systems</w:t>
      </w:r>
      <w:r w:rsidR="00697278">
        <w:t xml:space="preserve">. Examples: </w:t>
      </w:r>
    </w:p>
    <w:p w14:paraId="651D1F16" w14:textId="77777777" w:rsidR="00197BEE" w:rsidRDefault="1D41DBEA" w:rsidP="00BB6CFE">
      <w:pPr>
        <w:pStyle w:val="ListBullet2"/>
      </w:pPr>
      <w:r>
        <w:t>EMR</w:t>
      </w:r>
    </w:p>
    <w:p w14:paraId="293E6E87" w14:textId="77777777" w:rsidR="00197BEE" w:rsidRPr="00283C13" w:rsidRDefault="1D41DBEA" w:rsidP="00BB6CFE">
      <w:pPr>
        <w:pStyle w:val="ListBullet2"/>
      </w:pPr>
      <w:r>
        <w:t>Pathways (Referral Tracker if applicable)</w:t>
      </w:r>
    </w:p>
    <w:p w14:paraId="5B22FB38" w14:textId="1D1B4F25" w:rsidR="00197BEE" w:rsidRDefault="1D41DBEA" w:rsidP="00BB6CFE">
      <w:pPr>
        <w:pStyle w:val="ListBullet2"/>
      </w:pPr>
      <w:r>
        <w:t>Other applicable health technologies platforms.</w:t>
      </w:r>
    </w:p>
    <w:p w14:paraId="37240C57" w14:textId="787E0A9F" w:rsidR="00BD1F8F" w:rsidRDefault="002B6219" w:rsidP="00BD1F8F">
      <w:pPr>
        <w:pStyle w:val="Checklist"/>
      </w:pPr>
      <w:r>
        <w:t>Confirm</w:t>
      </w:r>
      <w:r w:rsidR="00F84A21">
        <w:t xml:space="preserve"> access </w:t>
      </w:r>
      <w:r>
        <w:t xml:space="preserve">credentials </w:t>
      </w:r>
      <w:r w:rsidR="005720AA">
        <w:t xml:space="preserve">to </w:t>
      </w:r>
      <w:r w:rsidR="00BF5601">
        <w:t xml:space="preserve">office equipment </w:t>
      </w:r>
      <w:r w:rsidR="006654C1">
        <w:t>(computers, printers) if applicable</w:t>
      </w:r>
      <w:r w:rsidR="005720AA">
        <w:t>.</w:t>
      </w:r>
    </w:p>
    <w:p w14:paraId="617FB999" w14:textId="792561DF" w:rsidR="005720AA" w:rsidRDefault="002D060C" w:rsidP="00BD1F8F">
      <w:pPr>
        <w:pStyle w:val="Checklist"/>
      </w:pPr>
      <w:r>
        <w:t xml:space="preserve">Demonstrate equipment </w:t>
      </w:r>
      <w:r w:rsidR="003D6DA9">
        <w:t xml:space="preserve">and software </w:t>
      </w:r>
      <w:r>
        <w:t>functions if applicable.</w:t>
      </w:r>
      <w:r w:rsidR="008323E8">
        <w:t xml:space="preserve"> (EMR</w:t>
      </w:r>
      <w:r w:rsidR="00C4719B">
        <w:t>, electronic fax</w:t>
      </w:r>
      <w:r w:rsidR="008323E8">
        <w:t>)</w:t>
      </w:r>
    </w:p>
    <w:p w14:paraId="7A7AEB89" w14:textId="103DA37B" w:rsidR="00BE2102" w:rsidRDefault="0E251693" w:rsidP="00BD1F8F">
      <w:pPr>
        <w:pStyle w:val="Checklist"/>
      </w:pPr>
      <w:r>
        <w:t xml:space="preserve">Provide safety tour and training. </w:t>
      </w:r>
      <w:hyperlink r:id="rId8" w:history="1">
        <w:r w:rsidRPr="00C74F32">
          <w:rPr>
            <w:rStyle w:val="Hyperlink"/>
          </w:rPr>
          <w:t>Contact PSP</w:t>
        </w:r>
      </w:hyperlink>
      <w:r>
        <w:t xml:space="preserve"> for assistance. </w:t>
      </w:r>
    </w:p>
    <w:p w14:paraId="7606B3ED" w14:textId="56D85EF9" w:rsidR="00E67DF0" w:rsidRDefault="00445C90" w:rsidP="00E67DF0">
      <w:pPr>
        <w:pStyle w:val="Checklist"/>
      </w:pPr>
      <w:r>
        <w:t xml:space="preserve">Introduce </w:t>
      </w:r>
      <w:r w:rsidR="006654C1">
        <w:t>policies</w:t>
      </w:r>
      <w:r w:rsidR="00431467">
        <w:t xml:space="preserve"> and </w:t>
      </w:r>
      <w:r w:rsidR="00431467" w:rsidRPr="00E67DF0">
        <w:t>procedures</w:t>
      </w:r>
      <w:r w:rsidR="00A67CED">
        <w:t>. Examples</w:t>
      </w:r>
      <w:r w:rsidR="00C4719B">
        <w:t xml:space="preserve"> include</w:t>
      </w:r>
      <w:r w:rsidR="00A67CED">
        <w:t>:</w:t>
      </w:r>
    </w:p>
    <w:p w14:paraId="48326DD5" w14:textId="335BFB6A" w:rsidR="001152DF" w:rsidRDefault="1D41DBEA" w:rsidP="00BB6CFE">
      <w:pPr>
        <w:pStyle w:val="ListBullet2"/>
      </w:pPr>
      <w:r>
        <w:t xml:space="preserve">Occupational health and safety </w:t>
      </w:r>
    </w:p>
    <w:p w14:paraId="135AF06F" w14:textId="747486E9" w:rsidR="00C4719B" w:rsidRDefault="1D41DBEA" w:rsidP="00BB6CFE">
      <w:pPr>
        <w:pStyle w:val="ListBullet2"/>
      </w:pPr>
      <w:r>
        <w:t>Practice privacy and security safeguards</w:t>
      </w:r>
    </w:p>
    <w:p w14:paraId="76F03504" w14:textId="77777777" w:rsidR="00C4719B" w:rsidRDefault="1D41DBEA" w:rsidP="00BB6CFE">
      <w:pPr>
        <w:pStyle w:val="ListBullet2"/>
      </w:pPr>
      <w:r>
        <w:t>Complains resolution process</w:t>
      </w:r>
    </w:p>
    <w:p w14:paraId="13439778" w14:textId="76230835" w:rsidR="00082B71" w:rsidRDefault="1D41DBEA" w:rsidP="00BB6CFE">
      <w:pPr>
        <w:pStyle w:val="ListBullet2"/>
      </w:pPr>
      <w:r>
        <w:t>Office closing procedure and after-hours care</w:t>
      </w:r>
    </w:p>
    <w:p w14:paraId="488061C5" w14:textId="68C2ECD5" w:rsidR="00C4453C" w:rsidRDefault="1D41DBEA" w:rsidP="00BB6CFE">
      <w:pPr>
        <w:pStyle w:val="ListBullet2"/>
      </w:pPr>
      <w:r>
        <w:t xml:space="preserve">No-shows and late cancellations </w:t>
      </w:r>
    </w:p>
    <w:p w14:paraId="60CF4D32" w14:textId="488EA980" w:rsidR="00C4453C" w:rsidRDefault="1D41DBEA" w:rsidP="00BB6CFE">
      <w:pPr>
        <w:pStyle w:val="ListBullet2"/>
      </w:pPr>
      <w:r>
        <w:t>New patients and same-day visits</w:t>
      </w:r>
    </w:p>
    <w:p w14:paraId="15DFA92D" w14:textId="3B552D6C" w:rsidR="003E047B" w:rsidRDefault="1D41DBEA" w:rsidP="00BB6CFE">
      <w:pPr>
        <w:pStyle w:val="ListBullet2"/>
      </w:pPr>
      <w:r>
        <w:t>Records retention and disposal</w:t>
      </w:r>
    </w:p>
    <w:p w14:paraId="246F568C" w14:textId="77777777" w:rsidR="00EF7AC2" w:rsidRDefault="1D41DBEA" w:rsidP="00BB6CFE">
      <w:pPr>
        <w:pStyle w:val="ListBullet2"/>
      </w:pPr>
      <w:r>
        <w:t>Respectful workplace, psychological and cultural safety</w:t>
      </w:r>
    </w:p>
    <w:p w14:paraId="5E57F939" w14:textId="77777777" w:rsidR="00EF7AC2" w:rsidRDefault="1D41DBEA" w:rsidP="00BB6CFE">
      <w:pPr>
        <w:pStyle w:val="ListBullet2"/>
      </w:pPr>
      <w:r>
        <w:t>Violence at the workplace</w:t>
      </w:r>
    </w:p>
    <w:p w14:paraId="5DDB1B51" w14:textId="17EDFD2B" w:rsidR="7E5E9517" w:rsidRDefault="1D41DBEA" w:rsidP="00BB6CFE">
      <w:pPr>
        <w:pStyle w:val="ListBullet2"/>
      </w:pPr>
      <w:r w:rsidRPr="1D41DBEA">
        <w:t>Working alone, working remotely</w:t>
      </w:r>
    </w:p>
    <w:p w14:paraId="245F9FB6" w14:textId="3B4EF3D3" w:rsidR="00674AC1" w:rsidRDefault="1D41DBEA" w:rsidP="00BB6CFE">
      <w:pPr>
        <w:pStyle w:val="ListBullet2"/>
      </w:pPr>
      <w:r>
        <w:t>Shadow MOA’s reception - coordination of health services</w:t>
      </w:r>
    </w:p>
    <w:p w14:paraId="3B8BB941" w14:textId="36A5D0B0" w:rsidR="00674AC1" w:rsidRDefault="1D41DBEA" w:rsidP="00BB6CFE">
      <w:pPr>
        <w:pStyle w:val="ListBullet2"/>
      </w:pPr>
      <w:r>
        <w:t>Patient intake, registration, and triage</w:t>
      </w:r>
    </w:p>
    <w:p w14:paraId="0AE55FBD" w14:textId="498A580A" w:rsidR="00B93011" w:rsidRDefault="1D41DBEA" w:rsidP="00BB6CFE">
      <w:pPr>
        <w:pStyle w:val="ListBullet2"/>
      </w:pPr>
      <w:r>
        <w:t>Booking appointments and appointment types</w:t>
      </w:r>
    </w:p>
    <w:p w14:paraId="3CFC28AF" w14:textId="19A69AAF" w:rsidR="00674AC1" w:rsidRDefault="1D41DBEA" w:rsidP="00BB6CFE">
      <w:pPr>
        <w:pStyle w:val="ListBullet2"/>
      </w:pPr>
      <w:r>
        <w:t>Supplies use and ordering</w:t>
      </w:r>
    </w:p>
    <w:p w14:paraId="0F7C9C1E" w14:textId="77777777" w:rsidR="00460265" w:rsidRDefault="00B21437" w:rsidP="006654C1">
      <w:pPr>
        <w:pStyle w:val="Heading4"/>
      </w:pPr>
      <w:r>
        <w:t xml:space="preserve">Team </w:t>
      </w:r>
      <w:r w:rsidR="006654C1">
        <w:t xml:space="preserve">Connection: </w:t>
      </w:r>
    </w:p>
    <w:p w14:paraId="1D16396D" w14:textId="18D71CE7" w:rsidR="0014454B" w:rsidRDefault="006654C1" w:rsidP="00BB6CFE">
      <w:pPr>
        <w:pStyle w:val="ListBullet2"/>
      </w:pPr>
      <w:r>
        <w:t>Describe what</w:t>
      </w:r>
      <w:r w:rsidR="00263213">
        <w:t xml:space="preserve"> </w:t>
      </w:r>
      <w:r w:rsidR="0014454B">
        <w:t>the next two</w:t>
      </w:r>
      <w:r w:rsidR="00A55523">
        <w:t>/three</w:t>
      </w:r>
      <w:r w:rsidR="0014454B">
        <w:t xml:space="preserve"> weeks look like</w:t>
      </w:r>
      <w:r w:rsidR="00263213">
        <w:t>.</w:t>
      </w:r>
    </w:p>
    <w:p w14:paraId="70839860" w14:textId="41012AE7" w:rsidR="00460265" w:rsidRDefault="00460265" w:rsidP="00BB6CFE">
      <w:pPr>
        <w:pStyle w:val="ListBullet2"/>
      </w:pPr>
      <w:r>
        <w:t>Discuss</w:t>
      </w:r>
      <w:r w:rsidR="1D41DBEA">
        <w:t xml:space="preserve"> </w:t>
      </w:r>
      <w:r>
        <w:t>collaboration</w:t>
      </w:r>
      <w:r w:rsidR="1D41DBEA">
        <w:t xml:space="preserve"> </w:t>
      </w:r>
      <w:r>
        <w:t xml:space="preserve">with other practice team members, </w:t>
      </w:r>
      <w:r w:rsidR="1D41DBEA">
        <w:t xml:space="preserve">PSP </w:t>
      </w:r>
      <w:r>
        <w:t>practice c</w:t>
      </w:r>
      <w:r w:rsidR="1D41DBEA">
        <w:t>oach</w:t>
      </w:r>
      <w:r>
        <w:t xml:space="preserve">, and </w:t>
      </w:r>
      <w:r>
        <w:rPr>
          <w:rFonts w:ascii="Calibri" w:hAnsi="Calibri" w:cs="Calibri"/>
          <w:color w:val="000000"/>
          <w:shd w:val="clear" w:color="auto" w:fill="FFFFFF"/>
        </w:rPr>
        <w:t>NNPBC Practice Lead.</w:t>
      </w:r>
    </w:p>
    <w:p w14:paraId="70401804" w14:textId="37FB2D1C" w:rsidR="00B40DC0" w:rsidRDefault="00A97BB6" w:rsidP="00B40DC0">
      <w:pPr>
        <w:pStyle w:val="Heading1"/>
      </w:pPr>
      <w:r>
        <w:lastRenderedPageBreak/>
        <w:t>First 30 days</w:t>
      </w:r>
      <w:r w:rsidR="00B40DC0">
        <w:t xml:space="preserve"> </w:t>
      </w:r>
      <w:r w:rsidR="00071FB6">
        <w:t>–</w:t>
      </w:r>
      <w:r w:rsidR="00B40DC0">
        <w:t xml:space="preserve"> </w:t>
      </w:r>
      <w:r w:rsidR="00D57044">
        <w:t xml:space="preserve">Learning </w:t>
      </w:r>
      <w:r w:rsidR="00FB3B58">
        <w:t>workflows and processes</w:t>
      </w:r>
    </w:p>
    <w:p w14:paraId="4AEE9820" w14:textId="77777777" w:rsidR="00E228F5" w:rsidRDefault="0E251693" w:rsidP="00557883">
      <w:pPr>
        <w:pStyle w:val="Checklist"/>
        <w:keepNext/>
      </w:pPr>
      <w:r>
        <w:t>Training on health technology platforms</w:t>
      </w:r>
    </w:p>
    <w:p w14:paraId="719BBB06" w14:textId="77777777" w:rsidR="00E228F5" w:rsidRDefault="0E251693" w:rsidP="00E228F5">
      <w:pPr>
        <w:pStyle w:val="Checklist"/>
      </w:pPr>
      <w:r>
        <w:t>Lab/task review workflow and tracking in the EMR</w:t>
      </w:r>
    </w:p>
    <w:p w14:paraId="7E62B7B5" w14:textId="77777777" w:rsidR="00E228F5" w:rsidRDefault="0E251693" w:rsidP="00E228F5">
      <w:pPr>
        <w:pStyle w:val="Checklist"/>
      </w:pPr>
      <w:r>
        <w:t>Encounter billing</w:t>
      </w:r>
    </w:p>
    <w:p w14:paraId="2C2E9590" w14:textId="77777777" w:rsidR="00E228F5" w:rsidRDefault="0E251693" w:rsidP="00E228F5">
      <w:pPr>
        <w:pStyle w:val="Checklist"/>
      </w:pPr>
      <w:r>
        <w:t>Referrals workflow</w:t>
      </w:r>
    </w:p>
    <w:p w14:paraId="21EF5B72" w14:textId="77777777" w:rsidR="00EC7C3F" w:rsidRDefault="0E251693" w:rsidP="00EC7C3F">
      <w:pPr>
        <w:pStyle w:val="Checklist"/>
      </w:pPr>
      <w:r>
        <w:t xml:space="preserve">On-site resources and troubleshooting </w:t>
      </w:r>
    </w:p>
    <w:p w14:paraId="52F9EF18" w14:textId="122C8411" w:rsidR="00B42F4C" w:rsidRDefault="0E251693" w:rsidP="00E228F5">
      <w:pPr>
        <w:pStyle w:val="Checklist"/>
      </w:pPr>
      <w:r>
        <w:t>Autoclave use</w:t>
      </w:r>
    </w:p>
    <w:p w14:paraId="62B47A1D" w14:textId="6ECADE00" w:rsidR="00E228F5" w:rsidRDefault="165AE1AC" w:rsidP="00E228F5">
      <w:pPr>
        <w:pStyle w:val="Checklist"/>
      </w:pPr>
      <w:r>
        <w:t>Shadow physician: set up visits (who and when)</w:t>
      </w:r>
    </w:p>
    <w:p w14:paraId="40BD8413" w14:textId="5295BA5E" w:rsidR="00E228F5" w:rsidRPr="00AE6EA4" w:rsidRDefault="0E251693" w:rsidP="00E228F5">
      <w:pPr>
        <w:pStyle w:val="Checklist"/>
      </w:pPr>
      <w:r>
        <w:t>Charting practices (EMR templates and visit notes)</w:t>
      </w:r>
    </w:p>
    <w:p w14:paraId="4180A910" w14:textId="77777777" w:rsidR="00E228F5" w:rsidRPr="00FB2E92" w:rsidRDefault="0E251693" w:rsidP="00E228F5">
      <w:pPr>
        <w:pStyle w:val="Checklist"/>
      </w:pPr>
      <w:r>
        <w:t>Review of patient panel</w:t>
      </w:r>
    </w:p>
    <w:p w14:paraId="7FE2B4AF" w14:textId="551B7732" w:rsidR="00E228F5" w:rsidRDefault="0E251693" w:rsidP="00E228F5">
      <w:pPr>
        <w:pStyle w:val="Checklist"/>
      </w:pPr>
      <w:r>
        <w:t>Encounter coding and ICD-9 codes</w:t>
      </w:r>
    </w:p>
    <w:p w14:paraId="373A90AA" w14:textId="77777777" w:rsidR="00E228F5" w:rsidRDefault="0E251693" w:rsidP="00E228F5">
      <w:pPr>
        <w:pStyle w:val="Checklist"/>
        <w:rPr>
          <w:szCs w:val="20"/>
        </w:rPr>
      </w:pPr>
      <w:r>
        <w:t>Case studies of referrals and role mapping</w:t>
      </w:r>
    </w:p>
    <w:p w14:paraId="3DA428D9" w14:textId="5CCCA398" w:rsidR="00E228F5" w:rsidRPr="00B42F4C" w:rsidRDefault="0E251693" w:rsidP="00E228F5">
      <w:pPr>
        <w:pStyle w:val="Checklist"/>
      </w:pPr>
      <w:r>
        <w:t>Collaborative case conferences</w:t>
      </w:r>
    </w:p>
    <w:p w14:paraId="3AF88322" w14:textId="24C260E9" w:rsidR="006D3F35" w:rsidRPr="00F17E3E" w:rsidRDefault="1D41DBEA" w:rsidP="009F37C9">
      <w:pPr>
        <w:pStyle w:val="Checklist"/>
      </w:pPr>
      <w:r>
        <w:t>Start seeing patients; Map out next week's schedule</w:t>
      </w:r>
    </w:p>
    <w:p w14:paraId="75FABE05" w14:textId="3D3476E5" w:rsidR="000B320A" w:rsidRDefault="00310A2C" w:rsidP="00310A2C">
      <w:pPr>
        <w:pStyle w:val="Heading4"/>
      </w:pPr>
      <w:r>
        <w:t xml:space="preserve">Team connection: </w:t>
      </w:r>
    </w:p>
    <w:p w14:paraId="4F302E52" w14:textId="284EB43A" w:rsidR="00603B09" w:rsidRDefault="1D41DBEA" w:rsidP="00BB6CFE">
      <w:pPr>
        <w:pStyle w:val="ListBullet2"/>
      </w:pPr>
      <w:r>
        <w:t>Further develop role clarity and collaboration channels</w:t>
      </w:r>
    </w:p>
    <w:p w14:paraId="430FCB2C" w14:textId="21DE5058" w:rsidR="00603B09" w:rsidRDefault="1D41DBEA" w:rsidP="00BB6CFE">
      <w:pPr>
        <w:pStyle w:val="ListBullet2"/>
      </w:pPr>
      <w:r>
        <w:t>Conduct 30-day check-in (See the Appendix Nurse in Practice - 30/90 Day Check-in Guide in this document)</w:t>
      </w:r>
    </w:p>
    <w:p w14:paraId="2CF842D1" w14:textId="68BD141C" w:rsidR="004108D6" w:rsidRDefault="1D41DBEA" w:rsidP="00BB6CFE">
      <w:pPr>
        <w:pStyle w:val="ListBullet2"/>
      </w:pPr>
      <w:r>
        <w:t>Set up weekly check-ins</w:t>
      </w:r>
    </w:p>
    <w:p w14:paraId="6997CCD4" w14:textId="300BE4A8" w:rsidR="1D41DBEA" w:rsidRPr="00BB6CFE" w:rsidRDefault="1D41DBEA" w:rsidP="00BB6CFE">
      <w:pPr>
        <w:pStyle w:val="ListBullet2"/>
      </w:pPr>
      <w:r w:rsidRPr="1D41DBEA">
        <w:t>Discuss with a nurse the establishment of weekly touchpoints with the NNPBC Practice Support Lead</w:t>
      </w:r>
    </w:p>
    <w:p w14:paraId="1C30BFCD" w14:textId="36C8C0B5" w:rsidR="0064043A" w:rsidRDefault="0064043A" w:rsidP="0064043A">
      <w:pPr>
        <w:pStyle w:val="Heading1"/>
      </w:pPr>
      <w:r>
        <w:t xml:space="preserve">First </w:t>
      </w:r>
      <w:r w:rsidR="007142C8">
        <w:t>9</w:t>
      </w:r>
      <w:r>
        <w:t>0 days</w:t>
      </w:r>
      <w:r w:rsidR="002D1A6B">
        <w:t xml:space="preserve"> </w:t>
      </w:r>
      <w:r w:rsidR="00FC73E2">
        <w:t>–</w:t>
      </w:r>
      <w:r w:rsidR="002D1A6B">
        <w:t xml:space="preserve"> </w:t>
      </w:r>
      <w:r w:rsidR="004A462B">
        <w:t>Gradually e</w:t>
      </w:r>
      <w:r w:rsidR="00FC73E2">
        <w:t>stablishing responsibilities</w:t>
      </w:r>
    </w:p>
    <w:p w14:paraId="435A55E8" w14:textId="5874FAFD" w:rsidR="00284897" w:rsidRPr="00284897" w:rsidRDefault="00284897" w:rsidP="00C74F32">
      <w:pPr>
        <w:pStyle w:val="BodyText"/>
        <w:ind w:left="720"/>
      </w:pPr>
      <w:r w:rsidRPr="00284897">
        <w:rPr>
          <w:b/>
          <w:bCs/>
        </w:rPr>
        <w:t xml:space="preserve">NOTE: </w:t>
      </w:r>
      <w:r w:rsidRPr="00284897">
        <w:t>This list is not exhaustive and may vary depending on RN/LPN competency and training, as well as the specifics of each practice. However, it can be helpful in determining the nursing role required to meet patient needs in team-based primary care.</w:t>
      </w:r>
    </w:p>
    <w:p w14:paraId="60C4D192" w14:textId="50A24B91" w:rsidR="00513997" w:rsidRDefault="0E251693" w:rsidP="002D1A6B">
      <w:pPr>
        <w:pStyle w:val="Checklist"/>
      </w:pPr>
      <w:r>
        <w:t>Health status assessment</w:t>
      </w:r>
    </w:p>
    <w:p w14:paraId="79A8BBF5" w14:textId="77777777" w:rsidR="00513997" w:rsidRDefault="1D41DBEA" w:rsidP="00BB6CFE">
      <w:pPr>
        <w:pStyle w:val="ListBullet2"/>
      </w:pPr>
      <w:r w:rsidRPr="00BB6CFE">
        <w:t>Assess</w:t>
      </w:r>
      <w:r>
        <w:t xml:space="preserve"> patient health history</w:t>
      </w:r>
    </w:p>
    <w:p w14:paraId="593F91C0" w14:textId="77777777" w:rsidR="00513997" w:rsidRDefault="1D41DBEA" w:rsidP="1D41DBEA">
      <w:pPr>
        <w:pStyle w:val="Heading1"/>
      </w:pPr>
      <w:r>
        <w:t xml:space="preserve">Physical assessment </w:t>
      </w:r>
    </w:p>
    <w:p w14:paraId="76C75461" w14:textId="77777777" w:rsidR="00513997" w:rsidRDefault="1D41DBEA" w:rsidP="00BB6CFE">
      <w:pPr>
        <w:pStyle w:val="ListBullet2"/>
      </w:pPr>
      <w:r>
        <w:t>Mental health assessment</w:t>
      </w:r>
    </w:p>
    <w:p w14:paraId="57FD0114" w14:textId="77777777" w:rsidR="00513997" w:rsidRDefault="1D41DBEA" w:rsidP="00BB6CFE">
      <w:pPr>
        <w:pStyle w:val="ListBullet2"/>
      </w:pPr>
      <w:r>
        <w:t>Sample collection</w:t>
      </w:r>
    </w:p>
    <w:p w14:paraId="201F2F37" w14:textId="7F98829A" w:rsidR="00513997" w:rsidRDefault="1D41DBEA" w:rsidP="00BB6CFE">
      <w:pPr>
        <w:pStyle w:val="ListBullet2"/>
      </w:pPr>
      <w:r>
        <w:t>Venipuncture</w:t>
      </w:r>
    </w:p>
    <w:p w14:paraId="67630760" w14:textId="77777777" w:rsidR="00513997" w:rsidRDefault="1D41DBEA" w:rsidP="00BB6CFE">
      <w:pPr>
        <w:pStyle w:val="ListBullet2"/>
      </w:pPr>
      <w:r>
        <w:t>BPMH and medication reconciliation</w:t>
      </w:r>
    </w:p>
    <w:p w14:paraId="5D1EE921" w14:textId="77777777" w:rsidR="00513997" w:rsidRDefault="1D41DBEA" w:rsidP="00BB6CFE">
      <w:pPr>
        <w:pStyle w:val="ListBullet2"/>
      </w:pPr>
      <w:r>
        <w:t>Capacity assessment</w:t>
      </w:r>
    </w:p>
    <w:p w14:paraId="05E28F7A" w14:textId="77777777" w:rsidR="00513997" w:rsidRDefault="1D41DBEA" w:rsidP="00BB6CFE">
      <w:pPr>
        <w:pStyle w:val="ListBullet2"/>
      </w:pPr>
      <w:r>
        <w:t>Pain management assessment</w:t>
      </w:r>
    </w:p>
    <w:p w14:paraId="5FA6F1CB" w14:textId="77777777" w:rsidR="00513997" w:rsidRDefault="1D41DBEA" w:rsidP="00BB6CFE">
      <w:pPr>
        <w:pStyle w:val="ListBullet2"/>
      </w:pPr>
      <w:r>
        <w:t>Ear assessment</w:t>
      </w:r>
    </w:p>
    <w:p w14:paraId="2D4BE8C3" w14:textId="0F1601F1" w:rsidR="00F22C88" w:rsidRDefault="0E251693" w:rsidP="00C74F32">
      <w:pPr>
        <w:pStyle w:val="Checklist"/>
        <w:keepNext/>
      </w:pPr>
      <w:r>
        <w:t>Sexual Health Assessment</w:t>
      </w:r>
    </w:p>
    <w:p w14:paraId="10945710" w14:textId="18D74B74" w:rsidR="00F22C88" w:rsidRDefault="1D41DBEA" w:rsidP="00BB6CFE">
      <w:pPr>
        <w:pStyle w:val="ListBullet2"/>
      </w:pPr>
      <w:r>
        <w:t>Testing</w:t>
      </w:r>
    </w:p>
    <w:p w14:paraId="5D281262" w14:textId="16765E36" w:rsidR="00F22C88" w:rsidRDefault="1D41DBEA" w:rsidP="00BB6CFE">
      <w:pPr>
        <w:pStyle w:val="ListBullet2"/>
      </w:pPr>
      <w:r>
        <w:t>STI assessment and testing</w:t>
      </w:r>
    </w:p>
    <w:p w14:paraId="4F2A4C42" w14:textId="15BD76D9" w:rsidR="00F22C88" w:rsidRDefault="1D41DBEA" w:rsidP="00BB6CFE">
      <w:pPr>
        <w:pStyle w:val="ListBullet2"/>
      </w:pPr>
      <w:r>
        <w:t>Pelvic and cervical cancer screening</w:t>
      </w:r>
    </w:p>
    <w:p w14:paraId="3B43FA39" w14:textId="5106DB14" w:rsidR="0006412B" w:rsidRDefault="1D41DBEA" w:rsidP="00BB6CFE">
      <w:pPr>
        <w:pStyle w:val="ListBullet2"/>
      </w:pPr>
      <w:r>
        <w:t>Pap smear</w:t>
      </w:r>
    </w:p>
    <w:p w14:paraId="2E1ADF2A" w14:textId="4AE47515" w:rsidR="00C72AF6" w:rsidRDefault="0E251693" w:rsidP="00FC73E2">
      <w:pPr>
        <w:pStyle w:val="Checklist"/>
      </w:pPr>
      <w:r>
        <w:t>Health promotion and prevention / CDM support</w:t>
      </w:r>
    </w:p>
    <w:p w14:paraId="114D1B7F" w14:textId="108EA9BE" w:rsidR="00753D48" w:rsidRDefault="1D41DBEA" w:rsidP="00BB6CFE">
      <w:pPr>
        <w:pStyle w:val="ListBullet2"/>
      </w:pPr>
      <w:r>
        <w:t>Review goals of care</w:t>
      </w:r>
    </w:p>
    <w:p w14:paraId="02082EC9" w14:textId="1C883EEF" w:rsidR="00753D48" w:rsidRDefault="1D41DBEA" w:rsidP="00BB6CFE">
      <w:pPr>
        <w:pStyle w:val="ListBullet2"/>
      </w:pPr>
      <w:r>
        <w:lastRenderedPageBreak/>
        <w:t>Serious illness conversation and support</w:t>
      </w:r>
    </w:p>
    <w:p w14:paraId="7275CAF2" w14:textId="0973E076" w:rsidR="00753D48" w:rsidRDefault="1D41DBEA" w:rsidP="00BB6CFE">
      <w:pPr>
        <w:pStyle w:val="ListBullet2"/>
      </w:pPr>
      <w:r>
        <w:t>Mental health support / counselling / referral</w:t>
      </w:r>
    </w:p>
    <w:p w14:paraId="39E8BBEF" w14:textId="5C173105" w:rsidR="007E37D2" w:rsidRDefault="1D41DBEA" w:rsidP="00BB6CFE">
      <w:pPr>
        <w:pStyle w:val="ListBullet2"/>
      </w:pPr>
      <w:r>
        <w:t>Mental health and substance screening</w:t>
      </w:r>
    </w:p>
    <w:p w14:paraId="70740999" w14:textId="056D0516" w:rsidR="007E37D2" w:rsidRDefault="1D41DBEA" w:rsidP="00BB6CFE">
      <w:pPr>
        <w:pStyle w:val="ListBullet2"/>
      </w:pPr>
      <w:r>
        <w:t>Health promotion screening</w:t>
      </w:r>
    </w:p>
    <w:p w14:paraId="49492651" w14:textId="49B7FF72" w:rsidR="007E37D2" w:rsidRDefault="1D41DBEA" w:rsidP="00BB6CFE">
      <w:pPr>
        <w:pStyle w:val="ListBullet2"/>
      </w:pPr>
      <w:r>
        <w:t>Patient care planning</w:t>
      </w:r>
    </w:p>
    <w:p w14:paraId="600DDA94" w14:textId="464C304C" w:rsidR="007E37D2" w:rsidRDefault="0E251693" w:rsidP="00FC73E2">
      <w:pPr>
        <w:pStyle w:val="Checklist"/>
      </w:pPr>
      <w:r>
        <w:t>Patient health monitoring</w:t>
      </w:r>
    </w:p>
    <w:p w14:paraId="4FC594AF" w14:textId="57C89BC3" w:rsidR="007E37D2" w:rsidRDefault="1D41DBEA" w:rsidP="00BB6CFE">
      <w:pPr>
        <w:pStyle w:val="ListBullet2"/>
      </w:pPr>
      <w:r>
        <w:t>Child and youth mental health assessment</w:t>
      </w:r>
    </w:p>
    <w:p w14:paraId="65793175" w14:textId="43C2E58B" w:rsidR="007E37D2" w:rsidRDefault="1D41DBEA" w:rsidP="00BB6CFE">
      <w:pPr>
        <w:pStyle w:val="ListBullet2"/>
      </w:pPr>
      <w:r>
        <w:t>Cardiac care management</w:t>
      </w:r>
    </w:p>
    <w:p w14:paraId="5CA66184" w14:textId="18E93454" w:rsidR="007E37D2" w:rsidRDefault="1D41DBEA" w:rsidP="00BB6CFE">
      <w:pPr>
        <w:pStyle w:val="ListBullet2"/>
      </w:pPr>
      <w:r>
        <w:t>Diabetic monitoring evaluation and management</w:t>
      </w:r>
    </w:p>
    <w:p w14:paraId="172323F7" w14:textId="55A5CA3F" w:rsidR="007E37D2" w:rsidRDefault="1D41DBEA" w:rsidP="00BB6CFE">
      <w:pPr>
        <w:pStyle w:val="ListBullet2"/>
      </w:pPr>
      <w:r>
        <w:t>COPD and Asthma management</w:t>
      </w:r>
    </w:p>
    <w:p w14:paraId="1C321141" w14:textId="00E83386" w:rsidR="007E37D2" w:rsidRDefault="1D41DBEA" w:rsidP="00BB6CFE">
      <w:pPr>
        <w:pStyle w:val="ListBullet2"/>
      </w:pPr>
      <w:r>
        <w:t>Self-management promotion</w:t>
      </w:r>
    </w:p>
    <w:p w14:paraId="6BD2581A" w14:textId="6A4B5380" w:rsidR="00753D48" w:rsidRDefault="1D41DBEA" w:rsidP="00BB6CFE">
      <w:pPr>
        <w:pStyle w:val="ListBullet2"/>
      </w:pPr>
      <w:r>
        <w:t>Group medical visits</w:t>
      </w:r>
    </w:p>
    <w:p w14:paraId="7F8AD9BF" w14:textId="102A2AF0" w:rsidR="00753D48" w:rsidRDefault="1D41DBEA" w:rsidP="00BB6CFE">
      <w:pPr>
        <w:pStyle w:val="ListBullet2"/>
      </w:pPr>
      <w:r>
        <w:t>Patient education classes</w:t>
      </w:r>
    </w:p>
    <w:p w14:paraId="251D304A" w14:textId="5344C71D" w:rsidR="00753D48" w:rsidRDefault="0E251693" w:rsidP="00FC73E2">
      <w:pPr>
        <w:pStyle w:val="Checklist"/>
      </w:pPr>
      <w:r>
        <w:t>Treatment</w:t>
      </w:r>
    </w:p>
    <w:p w14:paraId="2F587BF6" w14:textId="2525FDA6" w:rsidR="0006412B" w:rsidRDefault="1D41DBEA" w:rsidP="00BB6CFE">
      <w:pPr>
        <w:pStyle w:val="ListBullet2"/>
      </w:pPr>
      <w:r>
        <w:t>Ear syringing</w:t>
      </w:r>
    </w:p>
    <w:p w14:paraId="0AA0B862" w14:textId="1A261B3B" w:rsidR="000D1AA2" w:rsidRDefault="1D41DBEA" w:rsidP="00BB6CFE">
      <w:pPr>
        <w:pStyle w:val="ListBullet2"/>
      </w:pPr>
      <w:r>
        <w:t>Would care</w:t>
      </w:r>
    </w:p>
    <w:p w14:paraId="762D70B9" w14:textId="6B89B46C" w:rsidR="000D1AA2" w:rsidRDefault="1D41DBEA" w:rsidP="00BB6CFE">
      <w:pPr>
        <w:pStyle w:val="ListBullet2"/>
      </w:pPr>
      <w:r>
        <w:t>Suture and staple removal</w:t>
      </w:r>
    </w:p>
    <w:p w14:paraId="2DA5CD98" w14:textId="4B85BAEE" w:rsidR="009B348C" w:rsidRDefault="1D41DBEA" w:rsidP="00BB6CFE">
      <w:pPr>
        <w:pStyle w:val="ListBullet2"/>
      </w:pPr>
      <w:r>
        <w:t>Complex skin and would care (e.g. Negative pressure, debridement)</w:t>
      </w:r>
    </w:p>
    <w:p w14:paraId="7E6199F5" w14:textId="5453329E" w:rsidR="008C5A38" w:rsidRDefault="1D41DBEA" w:rsidP="00BB6CFE">
      <w:pPr>
        <w:pStyle w:val="ListBullet2"/>
      </w:pPr>
      <w:r>
        <w:t>Medication administration</w:t>
      </w:r>
    </w:p>
    <w:p w14:paraId="0957D551" w14:textId="71C2196D" w:rsidR="008C5A38" w:rsidRDefault="1D41DBEA" w:rsidP="00BB6CFE">
      <w:pPr>
        <w:pStyle w:val="ListBullet2"/>
      </w:pPr>
      <w:r>
        <w:t>Vaccine administration</w:t>
      </w:r>
    </w:p>
    <w:p w14:paraId="53537AD0" w14:textId="7B8CE10E" w:rsidR="008C5A38" w:rsidRDefault="1D41DBEA" w:rsidP="00BB6CFE">
      <w:pPr>
        <w:pStyle w:val="ListBullet2"/>
      </w:pPr>
      <w:r>
        <w:t>Foot care</w:t>
      </w:r>
    </w:p>
    <w:p w14:paraId="10096660" w14:textId="17077D8D" w:rsidR="008C5A38" w:rsidRDefault="0E251693" w:rsidP="00FC73E2">
      <w:pPr>
        <w:pStyle w:val="Checklist"/>
      </w:pPr>
      <w:r>
        <w:t>Follow up management</w:t>
      </w:r>
    </w:p>
    <w:p w14:paraId="5221A29F" w14:textId="496762B7" w:rsidR="008C5A38" w:rsidRDefault="1D41DBEA" w:rsidP="00BB6CFE">
      <w:pPr>
        <w:pStyle w:val="ListBullet2"/>
      </w:pPr>
      <w:r>
        <w:t>Post-hospital follow-up</w:t>
      </w:r>
    </w:p>
    <w:p w14:paraId="07EF0C98" w14:textId="0571624B" w:rsidR="008C5A38" w:rsidRDefault="1D41DBEA" w:rsidP="00BB6CFE">
      <w:pPr>
        <w:pStyle w:val="ListBullet2"/>
      </w:pPr>
      <w:r>
        <w:t>Obstetrics and Maternity care</w:t>
      </w:r>
    </w:p>
    <w:p w14:paraId="02EC284D" w14:textId="4EF8F4A4" w:rsidR="008C5A38" w:rsidRDefault="1D41DBEA" w:rsidP="00BB6CFE">
      <w:pPr>
        <w:pStyle w:val="ListBullet2"/>
      </w:pPr>
      <w:r>
        <w:t>Long-term care</w:t>
      </w:r>
    </w:p>
    <w:p w14:paraId="612E3424" w14:textId="049B4293" w:rsidR="00173B8D" w:rsidRPr="008C5A38" w:rsidRDefault="1D41DBEA" w:rsidP="00BB6CFE">
      <w:pPr>
        <w:pStyle w:val="ListBullet2"/>
      </w:pPr>
      <w:r>
        <w:t>Home visits</w:t>
      </w:r>
    </w:p>
    <w:p w14:paraId="6A4569D2" w14:textId="397F8685" w:rsidR="00D7209A" w:rsidRDefault="00D7209A" w:rsidP="00431352">
      <w:pPr>
        <w:pStyle w:val="Heading4"/>
      </w:pPr>
      <w:r>
        <w:t xml:space="preserve">Team connection: </w:t>
      </w:r>
    </w:p>
    <w:p w14:paraId="6D15D73F" w14:textId="423D9807" w:rsidR="004108D6" w:rsidRDefault="1D41DBEA" w:rsidP="00BB6CFE">
      <w:pPr>
        <w:pStyle w:val="ListBullet2"/>
      </w:pPr>
      <w:r>
        <w:t>Utilise supports and resources pertinent to the practice population.</w:t>
      </w:r>
    </w:p>
    <w:p w14:paraId="2DCFB975" w14:textId="063ABC68" w:rsidR="004108D6" w:rsidRDefault="1D41DBEA" w:rsidP="00BB6CFE">
      <w:pPr>
        <w:pStyle w:val="ListBullet2"/>
      </w:pPr>
      <w:r>
        <w:t>Develop knowledge, tools, and mindset to be able to contribute to a collective team-based care approach.</w:t>
      </w:r>
    </w:p>
    <w:p w14:paraId="1D00ADAA" w14:textId="26FCD4EE" w:rsidR="00F20509" w:rsidRDefault="1D41DBEA" w:rsidP="00BB6CFE">
      <w:pPr>
        <w:pStyle w:val="ListBullet2"/>
      </w:pPr>
      <w:r>
        <w:t>Establish a trusting working relationship within which to collaboratively provide patient-centered care.</w:t>
      </w:r>
    </w:p>
    <w:p w14:paraId="78964348" w14:textId="2F231BA8" w:rsidR="00263213" w:rsidRDefault="1D41DBEA" w:rsidP="00BB6CFE">
      <w:pPr>
        <w:pStyle w:val="ListBullet2"/>
      </w:pPr>
      <w:r>
        <w:t>Conduct 90-day check-in (See the Appendix Nurse in Practice - 30/90 Day Check-in Guide in this document).</w:t>
      </w:r>
    </w:p>
    <w:p w14:paraId="2F46C5BB" w14:textId="34E26F41" w:rsidR="00A55857" w:rsidRPr="00A55857" w:rsidRDefault="00FB3B58" w:rsidP="00A55857">
      <w:pPr>
        <w:pStyle w:val="Heading1"/>
      </w:pPr>
      <w:r>
        <w:t>I</w:t>
      </w:r>
      <w:r w:rsidR="00263213">
        <w:t>ntegrat</w:t>
      </w:r>
      <w:r w:rsidR="00673965">
        <w:t>ing a</w:t>
      </w:r>
      <w:r w:rsidR="00263213">
        <w:t xml:space="preserve"> nurse</w:t>
      </w:r>
      <w:r>
        <w:t xml:space="preserve"> </w:t>
      </w:r>
      <w:r w:rsidR="004A462B">
        <w:t>into practice</w:t>
      </w:r>
    </w:p>
    <w:p w14:paraId="4F50FD58" w14:textId="59F0535B" w:rsidR="006D613B" w:rsidRDefault="1D41DBEA" w:rsidP="00BB6CFE">
      <w:pPr>
        <w:pStyle w:val="Checklist"/>
      </w:pPr>
      <w:r>
        <w:t>Analyse the community and patient population to discuss goals and plans.</w:t>
      </w:r>
    </w:p>
    <w:p w14:paraId="548C5384" w14:textId="73BAB594" w:rsidR="006D613B" w:rsidRDefault="1D41DBEA" w:rsidP="00BB6CFE">
      <w:pPr>
        <w:pStyle w:val="Checklist"/>
      </w:pPr>
      <w:r>
        <w:t>Monitor and analyse EMR statistics and data.</w:t>
      </w:r>
    </w:p>
    <w:p w14:paraId="33F84AE0" w14:textId="51CFCEB0" w:rsidR="00253E97" w:rsidRDefault="1D41DBEA" w:rsidP="00BB6CFE">
      <w:pPr>
        <w:pStyle w:val="Checklist"/>
      </w:pPr>
      <w:r>
        <w:t>Learn about QI process.</w:t>
      </w:r>
    </w:p>
    <w:p w14:paraId="05D98200" w14:textId="2601886C" w:rsidR="004E2384" w:rsidRDefault="1D41DBEA" w:rsidP="00BB6CFE">
      <w:pPr>
        <w:pStyle w:val="Checklist"/>
      </w:pPr>
      <w:r>
        <w:t>Develop a process to continue professional development.</w:t>
      </w:r>
    </w:p>
    <w:p w14:paraId="3EAD45AC" w14:textId="06362601" w:rsidR="00A55857" w:rsidRDefault="00DB46B8" w:rsidP="00DB46B8">
      <w:pPr>
        <w:pStyle w:val="Heading4"/>
      </w:pPr>
      <w:r>
        <w:t>Team connection:</w:t>
      </w:r>
    </w:p>
    <w:p w14:paraId="4D023A23" w14:textId="2C39067D" w:rsidR="00A5553B" w:rsidRDefault="1D41DBEA" w:rsidP="00BB6CFE">
      <w:pPr>
        <w:pStyle w:val="ListBullet2"/>
      </w:pPr>
      <w:r>
        <w:t>Discuss benefits of QI ideas and continuous improvement process.</w:t>
      </w:r>
    </w:p>
    <w:p w14:paraId="5D551A52" w14:textId="117F4A14" w:rsidR="00A62830" w:rsidRDefault="1D41DBEA" w:rsidP="00BB6CFE">
      <w:pPr>
        <w:pStyle w:val="ListBullet2"/>
      </w:pPr>
      <w:r>
        <w:t>Reflect on evolution of primary care nurse role whilst constantly expanding your knowledge.</w:t>
      </w:r>
    </w:p>
    <w:p w14:paraId="7BE6355B" w14:textId="7A407EB3" w:rsidR="00D94E35" w:rsidRPr="005D18A9" w:rsidRDefault="00704E28" w:rsidP="007142C8">
      <w:pPr>
        <w:pStyle w:val="Title"/>
      </w:pPr>
      <w:r>
        <w:lastRenderedPageBreak/>
        <w:t>Appendix</w:t>
      </w:r>
      <w:r w:rsidR="007142C8">
        <w:br/>
      </w:r>
      <w:r w:rsidR="00D94E35">
        <w:t xml:space="preserve">Nurse in Practice </w:t>
      </w:r>
      <w:r w:rsidR="00C74F32">
        <w:t>–</w:t>
      </w:r>
      <w:r w:rsidR="00D94E35">
        <w:t xml:space="preserve"> </w:t>
      </w:r>
      <w:r w:rsidR="00D94E35" w:rsidRPr="005D18A9">
        <w:t xml:space="preserve">30/90 Day Check-in </w:t>
      </w:r>
      <w:r w:rsidR="007142C8">
        <w:t>Guide</w:t>
      </w:r>
    </w:p>
    <w:p w14:paraId="4999E310" w14:textId="32422BCA" w:rsidR="00D94E35" w:rsidRPr="005D18A9" w:rsidRDefault="00D94E35" w:rsidP="007142C8">
      <w:pPr>
        <w:pStyle w:val="BodyText"/>
        <w:keepNext/>
      </w:pPr>
      <w:r w:rsidRPr="005D18A9">
        <w:t xml:space="preserve">The following guide is a suggested check-in protocol to be used to </w:t>
      </w:r>
      <w:r w:rsidR="00574081">
        <w:t>discuss the</w:t>
      </w:r>
      <w:r w:rsidRPr="005D18A9">
        <w:t xml:space="preserve"> experiences of integrating </w:t>
      </w:r>
      <w:r w:rsidR="00574081">
        <w:t xml:space="preserve">a nurse </w:t>
      </w:r>
      <w:r w:rsidRPr="005D18A9">
        <w:t xml:space="preserve">into a </w:t>
      </w:r>
      <w:r w:rsidR="00574081">
        <w:t>primary</w:t>
      </w:r>
      <w:r w:rsidR="009F1620">
        <w:t xml:space="preserve"> care</w:t>
      </w:r>
      <w:r w:rsidR="00574081">
        <w:t xml:space="preserve"> practice</w:t>
      </w:r>
      <w:r w:rsidRPr="005D18A9">
        <w:t xml:space="preserve">. </w:t>
      </w:r>
      <w:r w:rsidR="00DC2D95">
        <w:t xml:space="preserve">Consider asking the following questions at </w:t>
      </w:r>
      <w:r w:rsidR="007266C7">
        <w:t>30- and 90-day</w:t>
      </w:r>
      <w:r w:rsidR="00DC2D95">
        <w:t xml:space="preserve"> check points to navigate </w:t>
      </w:r>
      <w:r w:rsidR="00F7039E">
        <w:t xml:space="preserve">the first year of </w:t>
      </w:r>
      <w:r w:rsidR="0018473D">
        <w:t>integrating a new nurse into a practice.</w:t>
      </w:r>
    </w:p>
    <w:p w14:paraId="2FA8B228" w14:textId="77777777" w:rsidR="00D94E35" w:rsidRPr="005D18A9" w:rsidRDefault="00D94E35" w:rsidP="00D94E35">
      <w:pPr>
        <w:pStyle w:val="Heading2"/>
      </w:pPr>
      <w:r w:rsidRPr="005D18A9">
        <w:t>30-day check-in</w:t>
      </w:r>
    </w:p>
    <w:p w14:paraId="75C77E19" w14:textId="2BD0C986" w:rsidR="00D94E35" w:rsidRPr="005D18A9" w:rsidRDefault="0E251693" w:rsidP="009F1620">
      <w:pPr>
        <w:pStyle w:val="Checklist"/>
      </w:pPr>
      <w:r>
        <w:t>Did your orientation and onboarding adequately prepare you for your first weeks in practice?</w:t>
      </w:r>
    </w:p>
    <w:p w14:paraId="013D6F8F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If no, what additional training/preparation would have been useful?</w:t>
      </w:r>
    </w:p>
    <w:p w14:paraId="2CED78C6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What information did you find most valuable?</w:t>
      </w:r>
    </w:p>
    <w:p w14:paraId="2D3F03C5" w14:textId="77777777" w:rsidR="00D94E35" w:rsidRPr="005D18A9" w:rsidRDefault="0E251693" w:rsidP="009F1620">
      <w:pPr>
        <w:pStyle w:val="Checklist"/>
      </w:pPr>
      <w:r>
        <w:t>Was the sequence/schedule of orientation and onboarding effective for you?</w:t>
      </w:r>
    </w:p>
    <w:p w14:paraId="6580789D" w14:textId="6B1A6F4E" w:rsidR="00D94E35" w:rsidRPr="005D18A9" w:rsidRDefault="00D94E35" w:rsidP="00D94E35">
      <w:pPr>
        <w:pStyle w:val="ListParagraph"/>
        <w:numPr>
          <w:ilvl w:val="0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How satisfied were you with </w:t>
      </w:r>
      <w:r w:rsidR="00B378E6">
        <w:rPr>
          <w:color w:val="000000" w:themeColor="text1"/>
        </w:rPr>
        <w:t xml:space="preserve">the </w:t>
      </w:r>
      <w:r w:rsidRPr="005D18A9">
        <w:rPr>
          <w:color w:val="000000" w:themeColor="text1"/>
        </w:rPr>
        <w:t>onboarding process/ your first few weeks in practice?</w:t>
      </w:r>
    </w:p>
    <w:p w14:paraId="0CA011A4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Is there anything you wish had been done differently? What would this look like?</w:t>
      </w:r>
    </w:p>
    <w:p w14:paraId="73D18044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Is there anything that worked </w:t>
      </w:r>
      <w:proofErr w:type="gramStart"/>
      <w:r w:rsidRPr="005D18A9">
        <w:rPr>
          <w:color w:val="000000" w:themeColor="text1"/>
        </w:rPr>
        <w:t>really well</w:t>
      </w:r>
      <w:proofErr w:type="gramEnd"/>
      <w:r w:rsidRPr="005D18A9">
        <w:rPr>
          <w:color w:val="000000" w:themeColor="text1"/>
        </w:rPr>
        <w:t xml:space="preserve"> and you would recommend to others?</w:t>
      </w:r>
    </w:p>
    <w:p w14:paraId="473299AD" w14:textId="77777777" w:rsidR="00D94E35" w:rsidRPr="005D18A9" w:rsidRDefault="0E251693" w:rsidP="009F1620">
      <w:pPr>
        <w:pStyle w:val="Checklist"/>
      </w:pPr>
      <w:r>
        <w:t>How well do you think you understand your role in the clinic?</w:t>
      </w:r>
    </w:p>
    <w:p w14:paraId="7B3E6E1E" w14:textId="0624E28B" w:rsidR="00D94E35" w:rsidRPr="005D18A9" w:rsidRDefault="0E251693" w:rsidP="009F1620">
      <w:pPr>
        <w:pStyle w:val="Checklist"/>
      </w:pPr>
      <w:r>
        <w:t>What additional skills/information do you need to integrate better?</w:t>
      </w:r>
    </w:p>
    <w:p w14:paraId="251360CC" w14:textId="77777777" w:rsidR="00D94E35" w:rsidRPr="005D18A9" w:rsidRDefault="0E251693" w:rsidP="009F1620">
      <w:pPr>
        <w:pStyle w:val="Checklist"/>
      </w:pPr>
      <w:r>
        <w:t>What activities are you currently performing?</w:t>
      </w:r>
    </w:p>
    <w:p w14:paraId="73753B29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List direct patient care activities (in-person/phone/video/text) and the percentage of your time spent per day</w:t>
      </w:r>
    </w:p>
    <w:p w14:paraId="736B97EA" w14:textId="604137B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List indirect patient care activities (e</w:t>
      </w:r>
      <w:r w:rsidR="009968CC">
        <w:rPr>
          <w:color w:val="000000" w:themeColor="text1"/>
        </w:rPr>
        <w:t>.</w:t>
      </w:r>
      <w:r w:rsidRPr="005D18A9">
        <w:rPr>
          <w:color w:val="000000" w:themeColor="text1"/>
        </w:rPr>
        <w:t xml:space="preserve">g. researching COPD protocol, communicating to allied health) and the percentage of your time spent per day </w:t>
      </w:r>
    </w:p>
    <w:p w14:paraId="555621BE" w14:textId="19AA3C9E" w:rsidR="00D94E35" w:rsidRPr="007142C8" w:rsidRDefault="00D94E35" w:rsidP="0009680D">
      <w:pPr>
        <w:pStyle w:val="ListParagraph"/>
        <w:numPr>
          <w:ilvl w:val="2"/>
          <w:numId w:val="18"/>
        </w:numPr>
        <w:spacing w:before="0" w:after="160"/>
        <w:rPr>
          <w:color w:val="000000" w:themeColor="text1"/>
        </w:rPr>
      </w:pPr>
      <w:r w:rsidRPr="007142C8">
        <w:rPr>
          <w:color w:val="000000" w:themeColor="text1"/>
        </w:rPr>
        <w:t xml:space="preserve">List the </w:t>
      </w:r>
      <w:r w:rsidR="009F1620" w:rsidRPr="007142C8">
        <w:rPr>
          <w:color w:val="000000" w:themeColor="text1"/>
        </w:rPr>
        <w:t>administrative</w:t>
      </w:r>
      <w:r w:rsidRPr="007142C8">
        <w:rPr>
          <w:color w:val="000000" w:themeColor="text1"/>
        </w:rPr>
        <w:t xml:space="preserve"> activities and the percentage of your time spent per day</w:t>
      </w:r>
      <w:r w:rsidR="007142C8" w:rsidRPr="007142C8">
        <w:rPr>
          <w:color w:val="000000" w:themeColor="text1"/>
        </w:rPr>
        <w:t xml:space="preserve"> e.g.</w:t>
      </w:r>
      <w:r w:rsidR="007142C8">
        <w:rPr>
          <w:color w:val="000000" w:themeColor="text1"/>
        </w:rPr>
        <w:t> </w:t>
      </w:r>
      <w:r w:rsidRPr="007142C8">
        <w:rPr>
          <w:color w:val="000000" w:themeColor="text1"/>
        </w:rPr>
        <w:t xml:space="preserve">Setting </w:t>
      </w:r>
      <w:r w:rsidR="009968CC" w:rsidRPr="007142C8">
        <w:rPr>
          <w:color w:val="000000" w:themeColor="text1"/>
        </w:rPr>
        <w:t>u</w:t>
      </w:r>
      <w:r w:rsidRPr="007142C8">
        <w:rPr>
          <w:color w:val="000000" w:themeColor="text1"/>
        </w:rPr>
        <w:t xml:space="preserve">p workflows, </w:t>
      </w:r>
      <w:r w:rsidR="00B378E6">
        <w:rPr>
          <w:color w:val="000000" w:themeColor="text1"/>
        </w:rPr>
        <w:t>building</w:t>
      </w:r>
      <w:r w:rsidRPr="007142C8">
        <w:rPr>
          <w:color w:val="000000" w:themeColor="text1"/>
        </w:rPr>
        <w:t xml:space="preserve"> spreadsheets, panel management, classification documents (</w:t>
      </w:r>
      <w:proofErr w:type="spellStart"/>
      <w:r w:rsidRPr="007142C8">
        <w:rPr>
          <w:color w:val="000000" w:themeColor="text1"/>
        </w:rPr>
        <w:t>e.g</w:t>
      </w:r>
      <w:proofErr w:type="spellEnd"/>
      <w:r w:rsidRPr="007142C8">
        <w:rPr>
          <w:color w:val="000000" w:themeColor="text1"/>
        </w:rPr>
        <w:t xml:space="preserve"> heart failure), general research, building binder materials</w:t>
      </w:r>
      <w:r w:rsidR="007142C8">
        <w:rPr>
          <w:color w:val="000000" w:themeColor="text1"/>
        </w:rPr>
        <w:t>)</w:t>
      </w:r>
    </w:p>
    <w:p w14:paraId="2F6FD261" w14:textId="77777777" w:rsidR="00D94E35" w:rsidRPr="005D18A9" w:rsidRDefault="00D94E35" w:rsidP="00D94E35">
      <w:pPr>
        <w:pStyle w:val="Heading2"/>
      </w:pPr>
      <w:r w:rsidRPr="005D18A9">
        <w:t xml:space="preserve">90-day check-in </w:t>
      </w:r>
    </w:p>
    <w:p w14:paraId="22F5B4DF" w14:textId="77777777" w:rsidR="009968CC" w:rsidRPr="005D18A9" w:rsidRDefault="0E251693" w:rsidP="009968CC">
      <w:pPr>
        <w:pStyle w:val="Checklist"/>
      </w:pPr>
      <w:r>
        <w:t>How well do you feel integrated into a “team” of care providers at this clinic?</w:t>
      </w:r>
    </w:p>
    <w:p w14:paraId="4728A03C" w14:textId="795D7F3B" w:rsidR="009968CC" w:rsidRPr="005D18A9" w:rsidRDefault="009968CC" w:rsidP="009968CC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What is working well </w:t>
      </w:r>
      <w:proofErr w:type="gramStart"/>
      <w:r w:rsidRPr="005D18A9">
        <w:rPr>
          <w:color w:val="000000" w:themeColor="text1"/>
        </w:rPr>
        <w:t xml:space="preserve">with </w:t>
      </w:r>
      <w:r w:rsidR="00B378E6">
        <w:rPr>
          <w:color w:val="000000" w:themeColor="text1"/>
        </w:rPr>
        <w:t>regard</w:t>
      </w:r>
      <w:r w:rsidRPr="005D18A9">
        <w:rPr>
          <w:color w:val="000000" w:themeColor="text1"/>
        </w:rPr>
        <w:t xml:space="preserve"> to</w:t>
      </w:r>
      <w:proofErr w:type="gramEnd"/>
      <w:r w:rsidRPr="005D18A9">
        <w:rPr>
          <w:color w:val="000000" w:themeColor="text1"/>
        </w:rPr>
        <w:t xml:space="preserve"> team-based care?</w:t>
      </w:r>
    </w:p>
    <w:p w14:paraId="7C97F3BC" w14:textId="77777777" w:rsidR="009968CC" w:rsidRPr="005D18A9" w:rsidRDefault="009968CC" w:rsidP="009968CC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What areas could use improvement? </w:t>
      </w:r>
    </w:p>
    <w:p w14:paraId="6C6E809C" w14:textId="6DFB2E0D" w:rsidR="009968CC" w:rsidRPr="005D18A9" w:rsidRDefault="009968CC" w:rsidP="009968CC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How do you see your role evolving</w:t>
      </w:r>
      <w:r w:rsidR="007142C8">
        <w:rPr>
          <w:color w:val="000000" w:themeColor="text1"/>
        </w:rPr>
        <w:t>?</w:t>
      </w:r>
    </w:p>
    <w:p w14:paraId="6648D0B0" w14:textId="77777777" w:rsidR="009968CC" w:rsidRPr="005D18A9" w:rsidRDefault="009968CC" w:rsidP="009968CC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Is the </w:t>
      </w:r>
      <w:r>
        <w:rPr>
          <w:color w:val="000000" w:themeColor="text1"/>
        </w:rPr>
        <w:t xml:space="preserve">orientation </w:t>
      </w:r>
      <w:r w:rsidRPr="005D18A9">
        <w:rPr>
          <w:color w:val="000000" w:themeColor="text1"/>
        </w:rPr>
        <w:t>plan a useful tool for you?</w:t>
      </w:r>
    </w:p>
    <w:p w14:paraId="127ADF0F" w14:textId="77777777" w:rsidR="009968CC" w:rsidRPr="005D18A9" w:rsidRDefault="009968CC" w:rsidP="009968CC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Have you heard positive or negative feedback from patients? </w:t>
      </w:r>
    </w:p>
    <w:p w14:paraId="7B23DCA1" w14:textId="31DB26FB" w:rsidR="00D94E35" w:rsidRPr="005D18A9" w:rsidRDefault="0E251693" w:rsidP="009F1620">
      <w:pPr>
        <w:pStyle w:val="Checklist"/>
      </w:pPr>
      <w:r>
        <w:t>Reflection:</w:t>
      </w:r>
    </w:p>
    <w:p w14:paraId="29D41097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What would be important for new hires to know/consider? </w:t>
      </w:r>
    </w:p>
    <w:p w14:paraId="478D2D53" w14:textId="189FAAD6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 xml:space="preserve">What have you learned </w:t>
      </w:r>
      <w:r w:rsidR="0018473D" w:rsidRPr="005D18A9">
        <w:rPr>
          <w:color w:val="000000" w:themeColor="text1"/>
        </w:rPr>
        <w:t>because of</w:t>
      </w:r>
      <w:r w:rsidRPr="005D18A9">
        <w:rPr>
          <w:color w:val="000000" w:themeColor="text1"/>
        </w:rPr>
        <w:t xml:space="preserve"> becoming a PCN nurse coordinator that you didn’t know before? </w:t>
      </w:r>
    </w:p>
    <w:p w14:paraId="1CB21F60" w14:textId="0D31A401" w:rsidR="00D94E35" w:rsidRPr="007142C8" w:rsidRDefault="00D94E35" w:rsidP="00641132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7142C8">
        <w:rPr>
          <w:color w:val="000000" w:themeColor="text1"/>
        </w:rPr>
        <w:t xml:space="preserve">Would you recommend working </w:t>
      </w:r>
      <w:r w:rsidR="009968CC" w:rsidRPr="007142C8">
        <w:rPr>
          <w:color w:val="000000" w:themeColor="text1"/>
        </w:rPr>
        <w:t>at primary care practice to</w:t>
      </w:r>
      <w:r w:rsidRPr="007142C8">
        <w:rPr>
          <w:color w:val="000000" w:themeColor="text1"/>
        </w:rPr>
        <w:t xml:space="preserve"> another nurse? Why/why not? </w:t>
      </w:r>
    </w:p>
    <w:p w14:paraId="786A608A" w14:textId="77777777" w:rsidR="00D94E35" w:rsidRPr="005D18A9" w:rsidRDefault="0E251693" w:rsidP="009F1620">
      <w:pPr>
        <w:pStyle w:val="Checklist"/>
      </w:pPr>
      <w:r>
        <w:t>What activities are you currently performing?</w:t>
      </w:r>
    </w:p>
    <w:p w14:paraId="240696F4" w14:textId="77777777" w:rsidR="00D94E35" w:rsidRPr="005D18A9" w:rsidRDefault="00D94E35" w:rsidP="00D94E35">
      <w:pPr>
        <w:pStyle w:val="ListParagraph"/>
        <w:numPr>
          <w:ilvl w:val="1"/>
          <w:numId w:val="18"/>
        </w:numPr>
        <w:spacing w:before="0" w:after="160"/>
        <w:rPr>
          <w:color w:val="000000" w:themeColor="text1"/>
        </w:rPr>
      </w:pPr>
      <w:r w:rsidRPr="005D18A9">
        <w:rPr>
          <w:color w:val="000000" w:themeColor="text1"/>
        </w:rPr>
        <w:t>List direct patient care activities (in-person/phone/video/text) and the percentage of your time spent per day</w:t>
      </w:r>
    </w:p>
    <w:p w14:paraId="58CB95AE" w14:textId="77777777" w:rsidR="009968CC" w:rsidRPr="009968CC" w:rsidRDefault="00D94E35" w:rsidP="005031D5">
      <w:pPr>
        <w:pStyle w:val="ListParagraph"/>
        <w:numPr>
          <w:ilvl w:val="1"/>
          <w:numId w:val="18"/>
        </w:numPr>
        <w:spacing w:before="0" w:after="160"/>
      </w:pPr>
      <w:r w:rsidRPr="005D18A9">
        <w:rPr>
          <w:color w:val="000000" w:themeColor="text1"/>
        </w:rPr>
        <w:t>List indirect patient care activities (e</w:t>
      </w:r>
      <w:r w:rsidR="0018473D">
        <w:rPr>
          <w:color w:val="000000" w:themeColor="text1"/>
        </w:rPr>
        <w:t>.</w:t>
      </w:r>
      <w:r w:rsidRPr="005D18A9">
        <w:rPr>
          <w:color w:val="000000" w:themeColor="text1"/>
        </w:rPr>
        <w:t>g. researching COPD protocol, communicating to allied health) and the percentage of your time spent per day</w:t>
      </w:r>
    </w:p>
    <w:p w14:paraId="7512C0F8" w14:textId="176A0196" w:rsidR="00704E28" w:rsidRDefault="00D94E35" w:rsidP="005031D5">
      <w:pPr>
        <w:pStyle w:val="ListParagraph"/>
        <w:numPr>
          <w:ilvl w:val="1"/>
          <w:numId w:val="18"/>
        </w:numPr>
        <w:spacing w:before="0" w:after="160"/>
      </w:pPr>
      <w:r w:rsidRPr="005D18A9">
        <w:t xml:space="preserve">List the </w:t>
      </w:r>
      <w:r w:rsidR="0018473D" w:rsidRPr="005D18A9">
        <w:t>administrative</w:t>
      </w:r>
      <w:r w:rsidRPr="005D18A9">
        <w:t xml:space="preserve"> activities and the percentage of your time spent per day</w:t>
      </w:r>
    </w:p>
    <w:sectPr w:rsidR="00704E28" w:rsidSect="00BB6CFE">
      <w:headerReference w:type="default" r:id="rId9"/>
      <w:footerReference w:type="default" r:id="rId10"/>
      <w:footerReference w:type="first" r:id="rId11"/>
      <w:pgSz w:w="12240" w:h="15840" w:code="1"/>
      <w:pgMar w:top="1440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553B3" w14:textId="77777777" w:rsidR="000C5899" w:rsidRDefault="000C5899" w:rsidP="003E21A1">
      <w:r>
        <w:separator/>
      </w:r>
    </w:p>
  </w:endnote>
  <w:endnote w:type="continuationSeparator" w:id="0">
    <w:p w14:paraId="23B21984" w14:textId="77777777" w:rsidR="000C5899" w:rsidRDefault="000C5899" w:rsidP="003E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6EEAB" w14:textId="51FE8752" w:rsidR="0067179E" w:rsidRPr="00473D51" w:rsidRDefault="0067179E" w:rsidP="00ED5151">
    <w:pPr>
      <w:pStyle w:val="Footer"/>
      <w:jc w:val="right"/>
      <w:rPr>
        <w:lang w:val="en-US"/>
      </w:rPr>
    </w:pPr>
    <w:r w:rsidRPr="00473D51">
      <w:fldChar w:fldCharType="begin"/>
    </w:r>
    <w:r w:rsidRPr="00473D51">
      <w:instrText xml:space="preserve"> PAGE </w:instrText>
    </w:r>
    <w:r w:rsidRPr="00473D51">
      <w:fldChar w:fldCharType="separate"/>
    </w:r>
    <w:r w:rsidRPr="00473D51">
      <w:t>2</w:t>
    </w:r>
    <w:r w:rsidRPr="00473D51">
      <w:fldChar w:fldCharType="end"/>
    </w:r>
    <w:r w:rsidRPr="00473D51">
      <w:t xml:space="preserve"> / </w:t>
    </w:r>
    <w:r w:rsidRPr="00473D51">
      <w:fldChar w:fldCharType="begin"/>
    </w:r>
    <w:r w:rsidRPr="00473D51">
      <w:instrText xml:space="preserve"> NUMPAGES  </w:instrText>
    </w:r>
    <w:r w:rsidRPr="00473D51">
      <w:fldChar w:fldCharType="separate"/>
    </w:r>
    <w:r w:rsidRPr="00473D51">
      <w:t>8</w:t>
    </w:r>
    <w:r w:rsidRPr="00473D5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BD71A" w14:textId="04897577" w:rsidR="1FB9B5C8" w:rsidRPr="00ED4448" w:rsidRDefault="00ED4448" w:rsidP="005E4035">
    <w:pPr>
      <w:pStyle w:val="Footer"/>
      <w:rPr>
        <w:lang w:val="en-US"/>
      </w:rPr>
    </w:pPr>
    <w:r w:rsidRPr="00473D51">
      <w:fldChar w:fldCharType="begin"/>
    </w:r>
    <w:r w:rsidRPr="00473D51">
      <w:instrText xml:space="preserve"> PAGE </w:instrText>
    </w:r>
    <w:r w:rsidRPr="00473D51">
      <w:fldChar w:fldCharType="separate"/>
    </w:r>
    <w:r>
      <w:t>1</w:t>
    </w:r>
    <w:r w:rsidRPr="00473D51">
      <w:fldChar w:fldCharType="end"/>
    </w:r>
    <w:r w:rsidRPr="00473D51">
      <w:t xml:space="preserve"> / </w:t>
    </w:r>
    <w:r w:rsidRPr="00473D51">
      <w:fldChar w:fldCharType="begin"/>
    </w:r>
    <w:r w:rsidRPr="00473D51">
      <w:instrText xml:space="preserve"> NUMPAGES  </w:instrText>
    </w:r>
    <w:r w:rsidRPr="00473D51">
      <w:fldChar w:fldCharType="separate"/>
    </w:r>
    <w:r>
      <w:t>3</w:t>
    </w:r>
    <w:r w:rsidRPr="00473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2B0CF" w14:textId="77777777" w:rsidR="000C5899" w:rsidRDefault="000C5899" w:rsidP="003E21A1">
      <w:r>
        <w:separator/>
      </w:r>
    </w:p>
  </w:footnote>
  <w:footnote w:type="continuationSeparator" w:id="0">
    <w:p w14:paraId="13D6ADA3" w14:textId="77777777" w:rsidR="000C5899" w:rsidRDefault="000C5899" w:rsidP="003E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DBADD" w14:textId="3A85C1A5" w:rsidR="006269EE" w:rsidRDefault="006269EE" w:rsidP="00C74F32">
    <w:pPr>
      <w:tabs>
        <w:tab w:val="right" w:pos="14400"/>
      </w:tabs>
      <w:ind w:left="-10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5742436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8"/>
    <w:multiLevelType w:val="singleLevel"/>
    <w:tmpl w:val="3F9A5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DF4457"/>
    <w:multiLevelType w:val="multilevel"/>
    <w:tmpl w:val="204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3678F"/>
    <w:multiLevelType w:val="multilevel"/>
    <w:tmpl w:val="4E6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E533B"/>
    <w:multiLevelType w:val="hybridMultilevel"/>
    <w:tmpl w:val="883619DC"/>
    <w:lvl w:ilvl="0" w:tplc="85D0F9CE">
      <w:start w:val="1"/>
      <w:numFmt w:val="bullet"/>
      <w:pStyle w:val="Checklis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C7B"/>
    <w:multiLevelType w:val="multilevel"/>
    <w:tmpl w:val="5FE8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47735"/>
    <w:multiLevelType w:val="hybridMultilevel"/>
    <w:tmpl w:val="311C7E10"/>
    <w:lvl w:ilvl="0" w:tplc="B5D05C5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A4222"/>
    <w:multiLevelType w:val="multilevel"/>
    <w:tmpl w:val="CAD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97850"/>
    <w:multiLevelType w:val="multilevel"/>
    <w:tmpl w:val="B74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8360F"/>
    <w:multiLevelType w:val="hybridMultilevel"/>
    <w:tmpl w:val="14C424F0"/>
    <w:lvl w:ilvl="0" w:tplc="2CC28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D8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5533"/>
    <w:multiLevelType w:val="multilevel"/>
    <w:tmpl w:val="920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1498C"/>
    <w:multiLevelType w:val="multilevel"/>
    <w:tmpl w:val="9A3A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37ADC"/>
    <w:multiLevelType w:val="hybridMultilevel"/>
    <w:tmpl w:val="61D80138"/>
    <w:lvl w:ilvl="0" w:tplc="FE26BD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34BA9"/>
    <w:multiLevelType w:val="hybridMultilevel"/>
    <w:tmpl w:val="D29AEED2"/>
    <w:lvl w:ilvl="0" w:tplc="2CC28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D8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135B"/>
    <w:multiLevelType w:val="hybridMultilevel"/>
    <w:tmpl w:val="872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75F71"/>
    <w:multiLevelType w:val="multilevel"/>
    <w:tmpl w:val="803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EC7"/>
    <w:multiLevelType w:val="hybridMultilevel"/>
    <w:tmpl w:val="19F29B4C"/>
    <w:lvl w:ilvl="0" w:tplc="2B107C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B63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5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E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CE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49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01C3"/>
    <w:multiLevelType w:val="hybridMultilevel"/>
    <w:tmpl w:val="3DC29392"/>
    <w:lvl w:ilvl="0" w:tplc="DB96A2C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78421">
    <w:abstractNumId w:val="16"/>
  </w:num>
  <w:num w:numId="2" w16cid:durableId="805198427">
    <w:abstractNumId w:val="1"/>
  </w:num>
  <w:num w:numId="3" w16cid:durableId="1629815749">
    <w:abstractNumId w:val="0"/>
  </w:num>
  <w:num w:numId="4" w16cid:durableId="1825508756">
    <w:abstractNumId w:val="4"/>
  </w:num>
  <w:num w:numId="5" w16cid:durableId="178734840">
    <w:abstractNumId w:val="13"/>
  </w:num>
  <w:num w:numId="6" w16cid:durableId="1389573526">
    <w:abstractNumId w:val="12"/>
  </w:num>
  <w:num w:numId="7" w16cid:durableId="1257981301">
    <w:abstractNumId w:val="14"/>
  </w:num>
  <w:num w:numId="8" w16cid:durableId="779644750">
    <w:abstractNumId w:val="11"/>
    <w:lvlOverride w:ilvl="0">
      <w:startOverride w:val="1"/>
    </w:lvlOverride>
  </w:num>
  <w:num w:numId="9" w16cid:durableId="174732264">
    <w:abstractNumId w:val="8"/>
  </w:num>
  <w:num w:numId="10" w16cid:durableId="886257435">
    <w:abstractNumId w:val="3"/>
  </w:num>
  <w:num w:numId="11" w16cid:durableId="2005622582">
    <w:abstractNumId w:val="7"/>
  </w:num>
  <w:num w:numId="12" w16cid:durableId="1068697270">
    <w:abstractNumId w:val="10"/>
  </w:num>
  <w:num w:numId="13" w16cid:durableId="515927028">
    <w:abstractNumId w:val="2"/>
  </w:num>
  <w:num w:numId="14" w16cid:durableId="1446581728">
    <w:abstractNumId w:val="5"/>
  </w:num>
  <w:num w:numId="15" w16cid:durableId="1577668424">
    <w:abstractNumId w:val="15"/>
  </w:num>
  <w:num w:numId="16" w16cid:durableId="2043744565">
    <w:abstractNumId w:val="9"/>
  </w:num>
  <w:num w:numId="17" w16cid:durableId="257950084">
    <w:abstractNumId w:val="6"/>
  </w:num>
  <w:num w:numId="18" w16cid:durableId="813914744">
    <w:abstractNumId w:val="17"/>
  </w:num>
  <w:num w:numId="19" w16cid:durableId="863403364">
    <w:abstractNumId w:val="0"/>
  </w:num>
  <w:num w:numId="20" w16cid:durableId="196503836">
    <w:abstractNumId w:val="0"/>
  </w:num>
  <w:num w:numId="21" w16cid:durableId="1741548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1"/>
    <w:rsid w:val="000056BD"/>
    <w:rsid w:val="0000790E"/>
    <w:rsid w:val="000103F9"/>
    <w:rsid w:val="00011560"/>
    <w:rsid w:val="00012E26"/>
    <w:rsid w:val="00014338"/>
    <w:rsid w:val="000158E7"/>
    <w:rsid w:val="000165BA"/>
    <w:rsid w:val="000206D5"/>
    <w:rsid w:val="000207D6"/>
    <w:rsid w:val="00020C40"/>
    <w:rsid w:val="00021150"/>
    <w:rsid w:val="00022852"/>
    <w:rsid w:val="0002362D"/>
    <w:rsid w:val="00023C7A"/>
    <w:rsid w:val="000248F9"/>
    <w:rsid w:val="00025ABC"/>
    <w:rsid w:val="000311E1"/>
    <w:rsid w:val="00032CC8"/>
    <w:rsid w:val="00032CE9"/>
    <w:rsid w:val="000346DF"/>
    <w:rsid w:val="00035C65"/>
    <w:rsid w:val="00041491"/>
    <w:rsid w:val="00042FA0"/>
    <w:rsid w:val="0004366C"/>
    <w:rsid w:val="00043874"/>
    <w:rsid w:val="00044D35"/>
    <w:rsid w:val="00045F8E"/>
    <w:rsid w:val="00047A78"/>
    <w:rsid w:val="00050A9D"/>
    <w:rsid w:val="00051DBF"/>
    <w:rsid w:val="000528F7"/>
    <w:rsid w:val="00053A0F"/>
    <w:rsid w:val="00053CFE"/>
    <w:rsid w:val="00055D94"/>
    <w:rsid w:val="000574C3"/>
    <w:rsid w:val="00061F91"/>
    <w:rsid w:val="00063203"/>
    <w:rsid w:val="0006412B"/>
    <w:rsid w:val="00064CF0"/>
    <w:rsid w:val="0006785F"/>
    <w:rsid w:val="0007047F"/>
    <w:rsid w:val="00071532"/>
    <w:rsid w:val="0007182C"/>
    <w:rsid w:val="00071FB6"/>
    <w:rsid w:val="00075D2E"/>
    <w:rsid w:val="00076346"/>
    <w:rsid w:val="00077901"/>
    <w:rsid w:val="00077DDB"/>
    <w:rsid w:val="000807F4"/>
    <w:rsid w:val="00081B1A"/>
    <w:rsid w:val="00082B71"/>
    <w:rsid w:val="0008364D"/>
    <w:rsid w:val="000836EF"/>
    <w:rsid w:val="000847CF"/>
    <w:rsid w:val="00086F2C"/>
    <w:rsid w:val="000872A3"/>
    <w:rsid w:val="000908CC"/>
    <w:rsid w:val="00091489"/>
    <w:rsid w:val="00091B21"/>
    <w:rsid w:val="00092030"/>
    <w:rsid w:val="00092E93"/>
    <w:rsid w:val="00096E9D"/>
    <w:rsid w:val="000A4790"/>
    <w:rsid w:val="000A5B51"/>
    <w:rsid w:val="000B21BF"/>
    <w:rsid w:val="000B30B7"/>
    <w:rsid w:val="000B320A"/>
    <w:rsid w:val="000B6F0A"/>
    <w:rsid w:val="000C00C5"/>
    <w:rsid w:val="000C172E"/>
    <w:rsid w:val="000C527D"/>
    <w:rsid w:val="000C5748"/>
    <w:rsid w:val="000C5899"/>
    <w:rsid w:val="000C6460"/>
    <w:rsid w:val="000C6B19"/>
    <w:rsid w:val="000D1AA2"/>
    <w:rsid w:val="000D3085"/>
    <w:rsid w:val="000D339A"/>
    <w:rsid w:val="000D3400"/>
    <w:rsid w:val="000D58B1"/>
    <w:rsid w:val="000D5D3E"/>
    <w:rsid w:val="000D663D"/>
    <w:rsid w:val="000E621C"/>
    <w:rsid w:val="000F006F"/>
    <w:rsid w:val="000F1254"/>
    <w:rsid w:val="000F4CCA"/>
    <w:rsid w:val="00105BA3"/>
    <w:rsid w:val="001065D7"/>
    <w:rsid w:val="00110F78"/>
    <w:rsid w:val="0011100D"/>
    <w:rsid w:val="00112865"/>
    <w:rsid w:val="00112FFC"/>
    <w:rsid w:val="001152DF"/>
    <w:rsid w:val="00117B3B"/>
    <w:rsid w:val="00122C52"/>
    <w:rsid w:val="00123F76"/>
    <w:rsid w:val="00125228"/>
    <w:rsid w:val="00126F34"/>
    <w:rsid w:val="0012775C"/>
    <w:rsid w:val="0013192A"/>
    <w:rsid w:val="00132ED7"/>
    <w:rsid w:val="00132F90"/>
    <w:rsid w:val="0013359A"/>
    <w:rsid w:val="00135229"/>
    <w:rsid w:val="0013534B"/>
    <w:rsid w:val="00135B8A"/>
    <w:rsid w:val="00137442"/>
    <w:rsid w:val="00143EED"/>
    <w:rsid w:val="0014454B"/>
    <w:rsid w:val="00145E03"/>
    <w:rsid w:val="00145E7D"/>
    <w:rsid w:val="001465FC"/>
    <w:rsid w:val="00154AA9"/>
    <w:rsid w:val="0015517B"/>
    <w:rsid w:val="001562FE"/>
    <w:rsid w:val="0016155E"/>
    <w:rsid w:val="00161AB5"/>
    <w:rsid w:val="001638F7"/>
    <w:rsid w:val="00164E12"/>
    <w:rsid w:val="0016511F"/>
    <w:rsid w:val="00165D06"/>
    <w:rsid w:val="00165F86"/>
    <w:rsid w:val="00172019"/>
    <w:rsid w:val="00173B8D"/>
    <w:rsid w:val="00175D84"/>
    <w:rsid w:val="0017760B"/>
    <w:rsid w:val="0017797D"/>
    <w:rsid w:val="00181E27"/>
    <w:rsid w:val="00183EDC"/>
    <w:rsid w:val="0018473D"/>
    <w:rsid w:val="00184F1F"/>
    <w:rsid w:val="0018774F"/>
    <w:rsid w:val="00187C47"/>
    <w:rsid w:val="0019062B"/>
    <w:rsid w:val="001920A3"/>
    <w:rsid w:val="001920B2"/>
    <w:rsid w:val="00193B1D"/>
    <w:rsid w:val="001946F2"/>
    <w:rsid w:val="00194BF0"/>
    <w:rsid w:val="00197103"/>
    <w:rsid w:val="001971D0"/>
    <w:rsid w:val="00197BEE"/>
    <w:rsid w:val="001A23D0"/>
    <w:rsid w:val="001A3C82"/>
    <w:rsid w:val="001A4668"/>
    <w:rsid w:val="001A4AD8"/>
    <w:rsid w:val="001A5C86"/>
    <w:rsid w:val="001B26B0"/>
    <w:rsid w:val="001B30C5"/>
    <w:rsid w:val="001B40B2"/>
    <w:rsid w:val="001B4454"/>
    <w:rsid w:val="001B4CAD"/>
    <w:rsid w:val="001B6D9D"/>
    <w:rsid w:val="001C1AEF"/>
    <w:rsid w:val="001C2AA1"/>
    <w:rsid w:val="001C304E"/>
    <w:rsid w:val="001C4111"/>
    <w:rsid w:val="001C4A7D"/>
    <w:rsid w:val="001C4DF5"/>
    <w:rsid w:val="001D6B7A"/>
    <w:rsid w:val="001D72FD"/>
    <w:rsid w:val="001E1F33"/>
    <w:rsid w:val="001E5AE9"/>
    <w:rsid w:val="001E6DF3"/>
    <w:rsid w:val="001E79B7"/>
    <w:rsid w:val="001F1052"/>
    <w:rsid w:val="001F1423"/>
    <w:rsid w:val="001F2704"/>
    <w:rsid w:val="001F29F2"/>
    <w:rsid w:val="001F3030"/>
    <w:rsid w:val="001F476C"/>
    <w:rsid w:val="001F5948"/>
    <w:rsid w:val="001F5BCE"/>
    <w:rsid w:val="001F630E"/>
    <w:rsid w:val="001F67F0"/>
    <w:rsid w:val="00202CB5"/>
    <w:rsid w:val="00203CF5"/>
    <w:rsid w:val="0020609F"/>
    <w:rsid w:val="00211166"/>
    <w:rsid w:val="00212AFF"/>
    <w:rsid w:val="00213CB1"/>
    <w:rsid w:val="00217168"/>
    <w:rsid w:val="0022061E"/>
    <w:rsid w:val="00221358"/>
    <w:rsid w:val="00221DEB"/>
    <w:rsid w:val="0022326A"/>
    <w:rsid w:val="00227A16"/>
    <w:rsid w:val="00230019"/>
    <w:rsid w:val="00232B5A"/>
    <w:rsid w:val="00234C21"/>
    <w:rsid w:val="002352EB"/>
    <w:rsid w:val="0023721E"/>
    <w:rsid w:val="00237EB0"/>
    <w:rsid w:val="00240443"/>
    <w:rsid w:val="00241402"/>
    <w:rsid w:val="002423C0"/>
    <w:rsid w:val="002433FE"/>
    <w:rsid w:val="00245302"/>
    <w:rsid w:val="00251C2A"/>
    <w:rsid w:val="00252608"/>
    <w:rsid w:val="0025357A"/>
    <w:rsid w:val="00253E97"/>
    <w:rsid w:val="002560B4"/>
    <w:rsid w:val="002567D2"/>
    <w:rsid w:val="002611AA"/>
    <w:rsid w:val="00262EA4"/>
    <w:rsid w:val="00263213"/>
    <w:rsid w:val="002632E3"/>
    <w:rsid w:val="0026521E"/>
    <w:rsid w:val="0026575C"/>
    <w:rsid w:val="00267167"/>
    <w:rsid w:val="00270753"/>
    <w:rsid w:val="00270E17"/>
    <w:rsid w:val="0027435E"/>
    <w:rsid w:val="00274E97"/>
    <w:rsid w:val="00275559"/>
    <w:rsid w:val="00275C51"/>
    <w:rsid w:val="00280F79"/>
    <w:rsid w:val="00281F7B"/>
    <w:rsid w:val="00283C13"/>
    <w:rsid w:val="00284897"/>
    <w:rsid w:val="00284F6E"/>
    <w:rsid w:val="00284FAA"/>
    <w:rsid w:val="00286CC9"/>
    <w:rsid w:val="00287829"/>
    <w:rsid w:val="00290397"/>
    <w:rsid w:val="00296524"/>
    <w:rsid w:val="00297BA2"/>
    <w:rsid w:val="002A0643"/>
    <w:rsid w:val="002A0A40"/>
    <w:rsid w:val="002A6112"/>
    <w:rsid w:val="002A7008"/>
    <w:rsid w:val="002A7362"/>
    <w:rsid w:val="002A73E8"/>
    <w:rsid w:val="002B1C36"/>
    <w:rsid w:val="002B33C3"/>
    <w:rsid w:val="002B5BE8"/>
    <w:rsid w:val="002B6219"/>
    <w:rsid w:val="002C0B90"/>
    <w:rsid w:val="002C0C66"/>
    <w:rsid w:val="002C36C5"/>
    <w:rsid w:val="002D060C"/>
    <w:rsid w:val="002D1522"/>
    <w:rsid w:val="002D1A6B"/>
    <w:rsid w:val="002D288D"/>
    <w:rsid w:val="002D35B2"/>
    <w:rsid w:val="002D54F2"/>
    <w:rsid w:val="002D7A45"/>
    <w:rsid w:val="002D7D16"/>
    <w:rsid w:val="002E1252"/>
    <w:rsid w:val="002E5805"/>
    <w:rsid w:val="002E5C5A"/>
    <w:rsid w:val="002E708B"/>
    <w:rsid w:val="002E7DD0"/>
    <w:rsid w:val="002F0143"/>
    <w:rsid w:val="002F492E"/>
    <w:rsid w:val="002F4EED"/>
    <w:rsid w:val="002F5437"/>
    <w:rsid w:val="00300B51"/>
    <w:rsid w:val="00305031"/>
    <w:rsid w:val="0030645E"/>
    <w:rsid w:val="0030742F"/>
    <w:rsid w:val="00310A2C"/>
    <w:rsid w:val="00311988"/>
    <w:rsid w:val="00313A99"/>
    <w:rsid w:val="00315ABA"/>
    <w:rsid w:val="00316F54"/>
    <w:rsid w:val="0032199F"/>
    <w:rsid w:val="00324E54"/>
    <w:rsid w:val="00326AAF"/>
    <w:rsid w:val="003340CD"/>
    <w:rsid w:val="00334E34"/>
    <w:rsid w:val="00335015"/>
    <w:rsid w:val="003353EB"/>
    <w:rsid w:val="00336815"/>
    <w:rsid w:val="00337221"/>
    <w:rsid w:val="00337A4A"/>
    <w:rsid w:val="003404F7"/>
    <w:rsid w:val="00340B46"/>
    <w:rsid w:val="003430A0"/>
    <w:rsid w:val="00343EBE"/>
    <w:rsid w:val="00344096"/>
    <w:rsid w:val="00345F33"/>
    <w:rsid w:val="003469E2"/>
    <w:rsid w:val="00346AFC"/>
    <w:rsid w:val="00346BDC"/>
    <w:rsid w:val="00347B5C"/>
    <w:rsid w:val="00354B27"/>
    <w:rsid w:val="00355ECE"/>
    <w:rsid w:val="00356067"/>
    <w:rsid w:val="003562EE"/>
    <w:rsid w:val="00360155"/>
    <w:rsid w:val="00363122"/>
    <w:rsid w:val="00365C66"/>
    <w:rsid w:val="0036762B"/>
    <w:rsid w:val="00367997"/>
    <w:rsid w:val="00371745"/>
    <w:rsid w:val="00372800"/>
    <w:rsid w:val="00372F49"/>
    <w:rsid w:val="00373D35"/>
    <w:rsid w:val="0037584A"/>
    <w:rsid w:val="00381319"/>
    <w:rsid w:val="003909D3"/>
    <w:rsid w:val="003909F8"/>
    <w:rsid w:val="00392A7D"/>
    <w:rsid w:val="00394CCB"/>
    <w:rsid w:val="00394F9E"/>
    <w:rsid w:val="00397FFB"/>
    <w:rsid w:val="003A43F2"/>
    <w:rsid w:val="003A72BA"/>
    <w:rsid w:val="003B02A7"/>
    <w:rsid w:val="003B2A7E"/>
    <w:rsid w:val="003B5860"/>
    <w:rsid w:val="003B6848"/>
    <w:rsid w:val="003B702F"/>
    <w:rsid w:val="003B7DC5"/>
    <w:rsid w:val="003C1A4B"/>
    <w:rsid w:val="003C7F81"/>
    <w:rsid w:val="003D0754"/>
    <w:rsid w:val="003D18E6"/>
    <w:rsid w:val="003D204A"/>
    <w:rsid w:val="003D335B"/>
    <w:rsid w:val="003D418D"/>
    <w:rsid w:val="003D4CA8"/>
    <w:rsid w:val="003D6DA9"/>
    <w:rsid w:val="003E047B"/>
    <w:rsid w:val="003E21A1"/>
    <w:rsid w:val="003E32A5"/>
    <w:rsid w:val="003E3A54"/>
    <w:rsid w:val="003E3E86"/>
    <w:rsid w:val="003E5E18"/>
    <w:rsid w:val="003E60E5"/>
    <w:rsid w:val="003E6316"/>
    <w:rsid w:val="003E7F4C"/>
    <w:rsid w:val="003F48E2"/>
    <w:rsid w:val="003F78F1"/>
    <w:rsid w:val="00401F31"/>
    <w:rsid w:val="00405772"/>
    <w:rsid w:val="004108D6"/>
    <w:rsid w:val="00414C83"/>
    <w:rsid w:val="00415851"/>
    <w:rsid w:val="00417812"/>
    <w:rsid w:val="0042029C"/>
    <w:rsid w:val="00420525"/>
    <w:rsid w:val="00426F53"/>
    <w:rsid w:val="0043067C"/>
    <w:rsid w:val="004306ED"/>
    <w:rsid w:val="00431352"/>
    <w:rsid w:val="00431467"/>
    <w:rsid w:val="00433236"/>
    <w:rsid w:val="004371B0"/>
    <w:rsid w:val="0043720F"/>
    <w:rsid w:val="00441C49"/>
    <w:rsid w:val="004420CD"/>
    <w:rsid w:val="004425C1"/>
    <w:rsid w:val="004454C4"/>
    <w:rsid w:val="00445C90"/>
    <w:rsid w:val="00445DA7"/>
    <w:rsid w:val="00447504"/>
    <w:rsid w:val="00447F1E"/>
    <w:rsid w:val="00447FA9"/>
    <w:rsid w:val="004518E2"/>
    <w:rsid w:val="00452B93"/>
    <w:rsid w:val="00460265"/>
    <w:rsid w:val="00460504"/>
    <w:rsid w:val="00462DC1"/>
    <w:rsid w:val="00462EC0"/>
    <w:rsid w:val="00463248"/>
    <w:rsid w:val="00463364"/>
    <w:rsid w:val="004634B7"/>
    <w:rsid w:val="00464750"/>
    <w:rsid w:val="0046476A"/>
    <w:rsid w:val="004648B4"/>
    <w:rsid w:val="00473D51"/>
    <w:rsid w:val="0047515A"/>
    <w:rsid w:val="00475950"/>
    <w:rsid w:val="00477AB9"/>
    <w:rsid w:val="00477C28"/>
    <w:rsid w:val="004813BF"/>
    <w:rsid w:val="0048167D"/>
    <w:rsid w:val="0048576E"/>
    <w:rsid w:val="00492354"/>
    <w:rsid w:val="00494798"/>
    <w:rsid w:val="00495BD6"/>
    <w:rsid w:val="004A462B"/>
    <w:rsid w:val="004A544F"/>
    <w:rsid w:val="004A672D"/>
    <w:rsid w:val="004A7BB1"/>
    <w:rsid w:val="004B02C1"/>
    <w:rsid w:val="004B1696"/>
    <w:rsid w:val="004B79A5"/>
    <w:rsid w:val="004C1E95"/>
    <w:rsid w:val="004C2306"/>
    <w:rsid w:val="004C3C35"/>
    <w:rsid w:val="004C51B1"/>
    <w:rsid w:val="004C5E4E"/>
    <w:rsid w:val="004C5E5B"/>
    <w:rsid w:val="004D1CB4"/>
    <w:rsid w:val="004D4CAD"/>
    <w:rsid w:val="004D5EB3"/>
    <w:rsid w:val="004D70BA"/>
    <w:rsid w:val="004E029B"/>
    <w:rsid w:val="004E1B6A"/>
    <w:rsid w:val="004E2384"/>
    <w:rsid w:val="004E642F"/>
    <w:rsid w:val="004E759F"/>
    <w:rsid w:val="004E75DA"/>
    <w:rsid w:val="004F28E8"/>
    <w:rsid w:val="004F4D3F"/>
    <w:rsid w:val="004F5C35"/>
    <w:rsid w:val="004F6A35"/>
    <w:rsid w:val="00502A7D"/>
    <w:rsid w:val="00504063"/>
    <w:rsid w:val="005060DC"/>
    <w:rsid w:val="00507900"/>
    <w:rsid w:val="005107B5"/>
    <w:rsid w:val="00510C9B"/>
    <w:rsid w:val="00512E81"/>
    <w:rsid w:val="00513997"/>
    <w:rsid w:val="0051489A"/>
    <w:rsid w:val="005149BF"/>
    <w:rsid w:val="0051728A"/>
    <w:rsid w:val="005177F0"/>
    <w:rsid w:val="00517AE8"/>
    <w:rsid w:val="005200A7"/>
    <w:rsid w:val="00524F71"/>
    <w:rsid w:val="00527689"/>
    <w:rsid w:val="00530782"/>
    <w:rsid w:val="005329F1"/>
    <w:rsid w:val="00532E29"/>
    <w:rsid w:val="005354D4"/>
    <w:rsid w:val="0053676F"/>
    <w:rsid w:val="00537567"/>
    <w:rsid w:val="00541B13"/>
    <w:rsid w:val="005423CA"/>
    <w:rsid w:val="00543F5E"/>
    <w:rsid w:val="00545A3A"/>
    <w:rsid w:val="00546839"/>
    <w:rsid w:val="00550FCA"/>
    <w:rsid w:val="00552A45"/>
    <w:rsid w:val="00554058"/>
    <w:rsid w:val="00556164"/>
    <w:rsid w:val="005567D8"/>
    <w:rsid w:val="00557883"/>
    <w:rsid w:val="005630E0"/>
    <w:rsid w:val="00563C5F"/>
    <w:rsid w:val="005664D9"/>
    <w:rsid w:val="005720AA"/>
    <w:rsid w:val="00573B20"/>
    <w:rsid w:val="00573D8F"/>
    <w:rsid w:val="00574081"/>
    <w:rsid w:val="0057414C"/>
    <w:rsid w:val="00574843"/>
    <w:rsid w:val="00576749"/>
    <w:rsid w:val="00577246"/>
    <w:rsid w:val="00577BFA"/>
    <w:rsid w:val="0058248F"/>
    <w:rsid w:val="005846B5"/>
    <w:rsid w:val="00584A2B"/>
    <w:rsid w:val="0059091D"/>
    <w:rsid w:val="0059196F"/>
    <w:rsid w:val="00592AE3"/>
    <w:rsid w:val="0059534D"/>
    <w:rsid w:val="0059544C"/>
    <w:rsid w:val="005958AA"/>
    <w:rsid w:val="005974C1"/>
    <w:rsid w:val="00597AB8"/>
    <w:rsid w:val="005A1A05"/>
    <w:rsid w:val="005A218B"/>
    <w:rsid w:val="005A293C"/>
    <w:rsid w:val="005A3CFA"/>
    <w:rsid w:val="005A6771"/>
    <w:rsid w:val="005A7EA3"/>
    <w:rsid w:val="005B05EA"/>
    <w:rsid w:val="005B1404"/>
    <w:rsid w:val="005B1D26"/>
    <w:rsid w:val="005B2259"/>
    <w:rsid w:val="005B294F"/>
    <w:rsid w:val="005B3C4E"/>
    <w:rsid w:val="005B4391"/>
    <w:rsid w:val="005B4CD4"/>
    <w:rsid w:val="005B60B1"/>
    <w:rsid w:val="005C0A4B"/>
    <w:rsid w:val="005C4432"/>
    <w:rsid w:val="005C5B4E"/>
    <w:rsid w:val="005D0758"/>
    <w:rsid w:val="005D0F23"/>
    <w:rsid w:val="005D262B"/>
    <w:rsid w:val="005E200B"/>
    <w:rsid w:val="005E2DFD"/>
    <w:rsid w:val="005E3D44"/>
    <w:rsid w:val="005E4035"/>
    <w:rsid w:val="005E6458"/>
    <w:rsid w:val="005E6DEA"/>
    <w:rsid w:val="005E7D89"/>
    <w:rsid w:val="005F0442"/>
    <w:rsid w:val="005F2C36"/>
    <w:rsid w:val="005F32DB"/>
    <w:rsid w:val="005F35EC"/>
    <w:rsid w:val="005F4177"/>
    <w:rsid w:val="00600417"/>
    <w:rsid w:val="0060193C"/>
    <w:rsid w:val="006025A0"/>
    <w:rsid w:val="00603AC4"/>
    <w:rsid w:val="00603B09"/>
    <w:rsid w:val="00606E97"/>
    <w:rsid w:val="00610CFB"/>
    <w:rsid w:val="00612209"/>
    <w:rsid w:val="00615AB1"/>
    <w:rsid w:val="00616AE0"/>
    <w:rsid w:val="00616F37"/>
    <w:rsid w:val="00621637"/>
    <w:rsid w:val="00622A55"/>
    <w:rsid w:val="00623B71"/>
    <w:rsid w:val="006240B9"/>
    <w:rsid w:val="00624DFE"/>
    <w:rsid w:val="00625F37"/>
    <w:rsid w:val="006262D7"/>
    <w:rsid w:val="006269EE"/>
    <w:rsid w:val="0062772F"/>
    <w:rsid w:val="006279DE"/>
    <w:rsid w:val="00627B5D"/>
    <w:rsid w:val="006312B0"/>
    <w:rsid w:val="006322CF"/>
    <w:rsid w:val="00634802"/>
    <w:rsid w:val="00634F4D"/>
    <w:rsid w:val="006354B3"/>
    <w:rsid w:val="00637F2F"/>
    <w:rsid w:val="0064043A"/>
    <w:rsid w:val="00650468"/>
    <w:rsid w:val="00651182"/>
    <w:rsid w:val="00651458"/>
    <w:rsid w:val="006519D5"/>
    <w:rsid w:val="00652D54"/>
    <w:rsid w:val="006537F9"/>
    <w:rsid w:val="00653F10"/>
    <w:rsid w:val="006559C0"/>
    <w:rsid w:val="00661EAE"/>
    <w:rsid w:val="006624F5"/>
    <w:rsid w:val="00665072"/>
    <w:rsid w:val="00665199"/>
    <w:rsid w:val="006653E5"/>
    <w:rsid w:val="006654C1"/>
    <w:rsid w:val="00665734"/>
    <w:rsid w:val="00670F70"/>
    <w:rsid w:val="0067179E"/>
    <w:rsid w:val="0067303D"/>
    <w:rsid w:val="00673965"/>
    <w:rsid w:val="006745EF"/>
    <w:rsid w:val="0067468E"/>
    <w:rsid w:val="00674AC1"/>
    <w:rsid w:val="006843DF"/>
    <w:rsid w:val="00684C19"/>
    <w:rsid w:val="0068508B"/>
    <w:rsid w:val="0069076B"/>
    <w:rsid w:val="0069401F"/>
    <w:rsid w:val="0069411A"/>
    <w:rsid w:val="006942DC"/>
    <w:rsid w:val="00697278"/>
    <w:rsid w:val="006974AF"/>
    <w:rsid w:val="006979B3"/>
    <w:rsid w:val="00697A1F"/>
    <w:rsid w:val="006A299B"/>
    <w:rsid w:val="006A2D56"/>
    <w:rsid w:val="006A6405"/>
    <w:rsid w:val="006B0A3F"/>
    <w:rsid w:val="006B2B2D"/>
    <w:rsid w:val="006B3647"/>
    <w:rsid w:val="006B4AD4"/>
    <w:rsid w:val="006B6FB5"/>
    <w:rsid w:val="006C13D3"/>
    <w:rsid w:val="006C4726"/>
    <w:rsid w:val="006C52E4"/>
    <w:rsid w:val="006C57BC"/>
    <w:rsid w:val="006C5C3D"/>
    <w:rsid w:val="006C7ED2"/>
    <w:rsid w:val="006D3199"/>
    <w:rsid w:val="006D3908"/>
    <w:rsid w:val="006D3F35"/>
    <w:rsid w:val="006D613B"/>
    <w:rsid w:val="006D68AF"/>
    <w:rsid w:val="006E0F98"/>
    <w:rsid w:val="006E10EF"/>
    <w:rsid w:val="006E1742"/>
    <w:rsid w:val="006E2192"/>
    <w:rsid w:val="006E41DC"/>
    <w:rsid w:val="006E64C6"/>
    <w:rsid w:val="006E7974"/>
    <w:rsid w:val="006E7BAF"/>
    <w:rsid w:val="006F4457"/>
    <w:rsid w:val="006F5079"/>
    <w:rsid w:val="006F7B22"/>
    <w:rsid w:val="006F7BAA"/>
    <w:rsid w:val="006F7F46"/>
    <w:rsid w:val="00703DB4"/>
    <w:rsid w:val="00704A21"/>
    <w:rsid w:val="00704E28"/>
    <w:rsid w:val="00710FF2"/>
    <w:rsid w:val="00711316"/>
    <w:rsid w:val="007122E4"/>
    <w:rsid w:val="007142C8"/>
    <w:rsid w:val="00714E7D"/>
    <w:rsid w:val="00720B78"/>
    <w:rsid w:val="0072447F"/>
    <w:rsid w:val="00724576"/>
    <w:rsid w:val="007246CC"/>
    <w:rsid w:val="007266C7"/>
    <w:rsid w:val="007275D1"/>
    <w:rsid w:val="00730AC4"/>
    <w:rsid w:val="00731E3A"/>
    <w:rsid w:val="00733215"/>
    <w:rsid w:val="00733702"/>
    <w:rsid w:val="007354CD"/>
    <w:rsid w:val="0073578C"/>
    <w:rsid w:val="00736D12"/>
    <w:rsid w:val="007376B8"/>
    <w:rsid w:val="007419DC"/>
    <w:rsid w:val="00743790"/>
    <w:rsid w:val="007456A9"/>
    <w:rsid w:val="0075170B"/>
    <w:rsid w:val="00752A96"/>
    <w:rsid w:val="00753A00"/>
    <w:rsid w:val="00753D48"/>
    <w:rsid w:val="007603B4"/>
    <w:rsid w:val="00761A35"/>
    <w:rsid w:val="007744A0"/>
    <w:rsid w:val="00775C1A"/>
    <w:rsid w:val="007763BB"/>
    <w:rsid w:val="007764DE"/>
    <w:rsid w:val="00776A9B"/>
    <w:rsid w:val="00776C1F"/>
    <w:rsid w:val="00777839"/>
    <w:rsid w:val="0078210E"/>
    <w:rsid w:val="00782342"/>
    <w:rsid w:val="00782A0A"/>
    <w:rsid w:val="00782D17"/>
    <w:rsid w:val="00784877"/>
    <w:rsid w:val="0078548F"/>
    <w:rsid w:val="0078679B"/>
    <w:rsid w:val="007869E4"/>
    <w:rsid w:val="00787978"/>
    <w:rsid w:val="00790F77"/>
    <w:rsid w:val="0079158C"/>
    <w:rsid w:val="00794F6D"/>
    <w:rsid w:val="0079577E"/>
    <w:rsid w:val="007A00BB"/>
    <w:rsid w:val="007A084F"/>
    <w:rsid w:val="007A36E0"/>
    <w:rsid w:val="007A50EF"/>
    <w:rsid w:val="007A6463"/>
    <w:rsid w:val="007A674A"/>
    <w:rsid w:val="007B3003"/>
    <w:rsid w:val="007B535F"/>
    <w:rsid w:val="007B56C1"/>
    <w:rsid w:val="007B57FC"/>
    <w:rsid w:val="007C2F19"/>
    <w:rsid w:val="007D0CC1"/>
    <w:rsid w:val="007D0D4E"/>
    <w:rsid w:val="007D4AA3"/>
    <w:rsid w:val="007D73E5"/>
    <w:rsid w:val="007D78B3"/>
    <w:rsid w:val="007E37D2"/>
    <w:rsid w:val="007E3EC6"/>
    <w:rsid w:val="007E5AFC"/>
    <w:rsid w:val="007E6879"/>
    <w:rsid w:val="007F2BCB"/>
    <w:rsid w:val="007F6C51"/>
    <w:rsid w:val="00800DDC"/>
    <w:rsid w:val="00801EAA"/>
    <w:rsid w:val="008039B5"/>
    <w:rsid w:val="008045D2"/>
    <w:rsid w:val="0080495C"/>
    <w:rsid w:val="0081090B"/>
    <w:rsid w:val="00811AE9"/>
    <w:rsid w:val="00812A83"/>
    <w:rsid w:val="00816050"/>
    <w:rsid w:val="00820952"/>
    <w:rsid w:val="00821B2A"/>
    <w:rsid w:val="00825559"/>
    <w:rsid w:val="00825FE2"/>
    <w:rsid w:val="008270A8"/>
    <w:rsid w:val="00830E76"/>
    <w:rsid w:val="00831249"/>
    <w:rsid w:val="0083157F"/>
    <w:rsid w:val="008323E8"/>
    <w:rsid w:val="00832795"/>
    <w:rsid w:val="008327E9"/>
    <w:rsid w:val="00833D19"/>
    <w:rsid w:val="00835446"/>
    <w:rsid w:val="008355FB"/>
    <w:rsid w:val="00835998"/>
    <w:rsid w:val="00837197"/>
    <w:rsid w:val="00837B16"/>
    <w:rsid w:val="00841DF4"/>
    <w:rsid w:val="0084500F"/>
    <w:rsid w:val="008463D9"/>
    <w:rsid w:val="0085011A"/>
    <w:rsid w:val="00850452"/>
    <w:rsid w:val="00851B01"/>
    <w:rsid w:val="00851B98"/>
    <w:rsid w:val="00854AF5"/>
    <w:rsid w:val="00856E30"/>
    <w:rsid w:val="00857D38"/>
    <w:rsid w:val="00857D40"/>
    <w:rsid w:val="00861B98"/>
    <w:rsid w:val="008671C6"/>
    <w:rsid w:val="008676F6"/>
    <w:rsid w:val="00872AD6"/>
    <w:rsid w:val="008747C9"/>
    <w:rsid w:val="00874B8A"/>
    <w:rsid w:val="00875660"/>
    <w:rsid w:val="0087626E"/>
    <w:rsid w:val="00882250"/>
    <w:rsid w:val="00882830"/>
    <w:rsid w:val="00883C33"/>
    <w:rsid w:val="00884C43"/>
    <w:rsid w:val="00887694"/>
    <w:rsid w:val="008925A3"/>
    <w:rsid w:val="00893E43"/>
    <w:rsid w:val="00896488"/>
    <w:rsid w:val="008964C0"/>
    <w:rsid w:val="00896784"/>
    <w:rsid w:val="00896847"/>
    <w:rsid w:val="008A2524"/>
    <w:rsid w:val="008A2768"/>
    <w:rsid w:val="008A27DC"/>
    <w:rsid w:val="008A741F"/>
    <w:rsid w:val="008B013E"/>
    <w:rsid w:val="008B017D"/>
    <w:rsid w:val="008B0393"/>
    <w:rsid w:val="008B1829"/>
    <w:rsid w:val="008B1E2B"/>
    <w:rsid w:val="008B4B5F"/>
    <w:rsid w:val="008C107D"/>
    <w:rsid w:val="008C1715"/>
    <w:rsid w:val="008C1918"/>
    <w:rsid w:val="008C24F5"/>
    <w:rsid w:val="008C3162"/>
    <w:rsid w:val="008C3C8C"/>
    <w:rsid w:val="008C5A38"/>
    <w:rsid w:val="008C5D98"/>
    <w:rsid w:val="008C652B"/>
    <w:rsid w:val="008C709A"/>
    <w:rsid w:val="008C7BF8"/>
    <w:rsid w:val="008C7FEA"/>
    <w:rsid w:val="008D1229"/>
    <w:rsid w:val="008D30DC"/>
    <w:rsid w:val="008D35DD"/>
    <w:rsid w:val="008D4668"/>
    <w:rsid w:val="008D6E9B"/>
    <w:rsid w:val="008E08FE"/>
    <w:rsid w:val="008E77B6"/>
    <w:rsid w:val="008F0229"/>
    <w:rsid w:val="008F30C0"/>
    <w:rsid w:val="008F653C"/>
    <w:rsid w:val="009006C2"/>
    <w:rsid w:val="009010A9"/>
    <w:rsid w:val="00901144"/>
    <w:rsid w:val="00905642"/>
    <w:rsid w:val="00906C67"/>
    <w:rsid w:val="00906F7C"/>
    <w:rsid w:val="00910DB4"/>
    <w:rsid w:val="009130F9"/>
    <w:rsid w:val="009136FE"/>
    <w:rsid w:val="00913ACC"/>
    <w:rsid w:val="009148B1"/>
    <w:rsid w:val="00914C62"/>
    <w:rsid w:val="00914ED2"/>
    <w:rsid w:val="009155AB"/>
    <w:rsid w:val="009156BC"/>
    <w:rsid w:val="00915F93"/>
    <w:rsid w:val="009204EC"/>
    <w:rsid w:val="009208FC"/>
    <w:rsid w:val="00923174"/>
    <w:rsid w:val="00925883"/>
    <w:rsid w:val="0092616B"/>
    <w:rsid w:val="009271D3"/>
    <w:rsid w:val="0093219B"/>
    <w:rsid w:val="00932384"/>
    <w:rsid w:val="00933C73"/>
    <w:rsid w:val="00933DBF"/>
    <w:rsid w:val="0093423B"/>
    <w:rsid w:val="00935745"/>
    <w:rsid w:val="00936152"/>
    <w:rsid w:val="0094003F"/>
    <w:rsid w:val="0094038B"/>
    <w:rsid w:val="009405CE"/>
    <w:rsid w:val="00940883"/>
    <w:rsid w:val="00940C47"/>
    <w:rsid w:val="00944FF0"/>
    <w:rsid w:val="00945BBE"/>
    <w:rsid w:val="009525A4"/>
    <w:rsid w:val="00952CFF"/>
    <w:rsid w:val="00953E41"/>
    <w:rsid w:val="00954ECB"/>
    <w:rsid w:val="009563BF"/>
    <w:rsid w:val="0096022E"/>
    <w:rsid w:val="00961251"/>
    <w:rsid w:val="009630EF"/>
    <w:rsid w:val="00963955"/>
    <w:rsid w:val="0096447C"/>
    <w:rsid w:val="00964F51"/>
    <w:rsid w:val="00966DD1"/>
    <w:rsid w:val="00967B90"/>
    <w:rsid w:val="00967EEE"/>
    <w:rsid w:val="009727F0"/>
    <w:rsid w:val="00976CF2"/>
    <w:rsid w:val="00982C70"/>
    <w:rsid w:val="00983ED3"/>
    <w:rsid w:val="00984380"/>
    <w:rsid w:val="009863B4"/>
    <w:rsid w:val="009875C5"/>
    <w:rsid w:val="0099387A"/>
    <w:rsid w:val="00994246"/>
    <w:rsid w:val="00994F3C"/>
    <w:rsid w:val="009959F7"/>
    <w:rsid w:val="009968CC"/>
    <w:rsid w:val="009A1F30"/>
    <w:rsid w:val="009A4B63"/>
    <w:rsid w:val="009A6CB3"/>
    <w:rsid w:val="009B1AD8"/>
    <w:rsid w:val="009B1D42"/>
    <w:rsid w:val="009B348C"/>
    <w:rsid w:val="009B7A8A"/>
    <w:rsid w:val="009B7F18"/>
    <w:rsid w:val="009C3A86"/>
    <w:rsid w:val="009C4C91"/>
    <w:rsid w:val="009C5445"/>
    <w:rsid w:val="009C63C6"/>
    <w:rsid w:val="009D13F2"/>
    <w:rsid w:val="009D2256"/>
    <w:rsid w:val="009D293D"/>
    <w:rsid w:val="009D4AA8"/>
    <w:rsid w:val="009D4F69"/>
    <w:rsid w:val="009D58A7"/>
    <w:rsid w:val="009D5C49"/>
    <w:rsid w:val="009D5F1A"/>
    <w:rsid w:val="009E0484"/>
    <w:rsid w:val="009E058B"/>
    <w:rsid w:val="009E0E40"/>
    <w:rsid w:val="009E12F5"/>
    <w:rsid w:val="009E27E9"/>
    <w:rsid w:val="009E3BEF"/>
    <w:rsid w:val="009E5805"/>
    <w:rsid w:val="009E74BA"/>
    <w:rsid w:val="009F1620"/>
    <w:rsid w:val="009F43EC"/>
    <w:rsid w:val="009F56AC"/>
    <w:rsid w:val="009F5881"/>
    <w:rsid w:val="009F7DB7"/>
    <w:rsid w:val="00A00535"/>
    <w:rsid w:val="00A007C0"/>
    <w:rsid w:val="00A031A7"/>
    <w:rsid w:val="00A04AA6"/>
    <w:rsid w:val="00A13D41"/>
    <w:rsid w:val="00A1403F"/>
    <w:rsid w:val="00A17B6B"/>
    <w:rsid w:val="00A2135A"/>
    <w:rsid w:val="00A22404"/>
    <w:rsid w:val="00A2410F"/>
    <w:rsid w:val="00A25B9D"/>
    <w:rsid w:val="00A2785D"/>
    <w:rsid w:val="00A27B89"/>
    <w:rsid w:val="00A31B47"/>
    <w:rsid w:val="00A32C6A"/>
    <w:rsid w:val="00A33865"/>
    <w:rsid w:val="00A33E14"/>
    <w:rsid w:val="00A37F3A"/>
    <w:rsid w:val="00A4022C"/>
    <w:rsid w:val="00A403C5"/>
    <w:rsid w:val="00A40C7C"/>
    <w:rsid w:val="00A41ED1"/>
    <w:rsid w:val="00A430DE"/>
    <w:rsid w:val="00A43404"/>
    <w:rsid w:val="00A43ABE"/>
    <w:rsid w:val="00A43F30"/>
    <w:rsid w:val="00A460CE"/>
    <w:rsid w:val="00A46F14"/>
    <w:rsid w:val="00A47F31"/>
    <w:rsid w:val="00A501D8"/>
    <w:rsid w:val="00A55523"/>
    <w:rsid w:val="00A5553B"/>
    <w:rsid w:val="00A55857"/>
    <w:rsid w:val="00A56A5B"/>
    <w:rsid w:val="00A61C3A"/>
    <w:rsid w:val="00A62830"/>
    <w:rsid w:val="00A67CED"/>
    <w:rsid w:val="00A71AE7"/>
    <w:rsid w:val="00A71B9C"/>
    <w:rsid w:val="00A72B77"/>
    <w:rsid w:val="00A735EE"/>
    <w:rsid w:val="00A7467C"/>
    <w:rsid w:val="00A74F61"/>
    <w:rsid w:val="00A759F9"/>
    <w:rsid w:val="00A75B50"/>
    <w:rsid w:val="00A76A70"/>
    <w:rsid w:val="00A81E2C"/>
    <w:rsid w:val="00A82B4E"/>
    <w:rsid w:val="00A8496A"/>
    <w:rsid w:val="00A85D3B"/>
    <w:rsid w:val="00A94C23"/>
    <w:rsid w:val="00A97BB6"/>
    <w:rsid w:val="00AA11C8"/>
    <w:rsid w:val="00AA188B"/>
    <w:rsid w:val="00AA1B0F"/>
    <w:rsid w:val="00AA4CBD"/>
    <w:rsid w:val="00AA5B1B"/>
    <w:rsid w:val="00AA62AE"/>
    <w:rsid w:val="00AA6A47"/>
    <w:rsid w:val="00AA7943"/>
    <w:rsid w:val="00AA7E21"/>
    <w:rsid w:val="00AB17C5"/>
    <w:rsid w:val="00AB2C87"/>
    <w:rsid w:val="00AB3437"/>
    <w:rsid w:val="00AB5874"/>
    <w:rsid w:val="00AC0E0B"/>
    <w:rsid w:val="00AC2331"/>
    <w:rsid w:val="00AC2D73"/>
    <w:rsid w:val="00AD0FEB"/>
    <w:rsid w:val="00AD11FF"/>
    <w:rsid w:val="00AD20AE"/>
    <w:rsid w:val="00AD4057"/>
    <w:rsid w:val="00AD526C"/>
    <w:rsid w:val="00AE2B2C"/>
    <w:rsid w:val="00AE432F"/>
    <w:rsid w:val="00AE6EA4"/>
    <w:rsid w:val="00AE773F"/>
    <w:rsid w:val="00AF1C04"/>
    <w:rsid w:val="00AF6EAA"/>
    <w:rsid w:val="00B025E9"/>
    <w:rsid w:val="00B03B06"/>
    <w:rsid w:val="00B05055"/>
    <w:rsid w:val="00B05130"/>
    <w:rsid w:val="00B06C04"/>
    <w:rsid w:val="00B1300A"/>
    <w:rsid w:val="00B13362"/>
    <w:rsid w:val="00B1475F"/>
    <w:rsid w:val="00B1528E"/>
    <w:rsid w:val="00B17E0B"/>
    <w:rsid w:val="00B2076B"/>
    <w:rsid w:val="00B21437"/>
    <w:rsid w:val="00B26354"/>
    <w:rsid w:val="00B264AE"/>
    <w:rsid w:val="00B27A29"/>
    <w:rsid w:val="00B30DF3"/>
    <w:rsid w:val="00B3120B"/>
    <w:rsid w:val="00B31FA4"/>
    <w:rsid w:val="00B3217E"/>
    <w:rsid w:val="00B34B4B"/>
    <w:rsid w:val="00B35DF5"/>
    <w:rsid w:val="00B378E6"/>
    <w:rsid w:val="00B402CA"/>
    <w:rsid w:val="00B40DC0"/>
    <w:rsid w:val="00B41A6F"/>
    <w:rsid w:val="00B42F4C"/>
    <w:rsid w:val="00B4478C"/>
    <w:rsid w:val="00B45C61"/>
    <w:rsid w:val="00B45E63"/>
    <w:rsid w:val="00B46198"/>
    <w:rsid w:val="00B46769"/>
    <w:rsid w:val="00B5444E"/>
    <w:rsid w:val="00B54F33"/>
    <w:rsid w:val="00B613EE"/>
    <w:rsid w:val="00B64AE2"/>
    <w:rsid w:val="00B656C5"/>
    <w:rsid w:val="00B66DA0"/>
    <w:rsid w:val="00B67C24"/>
    <w:rsid w:val="00B67F7C"/>
    <w:rsid w:val="00B71F99"/>
    <w:rsid w:val="00B7206C"/>
    <w:rsid w:val="00B767F4"/>
    <w:rsid w:val="00B77E05"/>
    <w:rsid w:val="00B81720"/>
    <w:rsid w:val="00B81F50"/>
    <w:rsid w:val="00B839A7"/>
    <w:rsid w:val="00B84E56"/>
    <w:rsid w:val="00B8653D"/>
    <w:rsid w:val="00B86B2A"/>
    <w:rsid w:val="00B92072"/>
    <w:rsid w:val="00B93011"/>
    <w:rsid w:val="00B9640C"/>
    <w:rsid w:val="00B97776"/>
    <w:rsid w:val="00BA199C"/>
    <w:rsid w:val="00BA4108"/>
    <w:rsid w:val="00BA4FE6"/>
    <w:rsid w:val="00BB02B4"/>
    <w:rsid w:val="00BB1502"/>
    <w:rsid w:val="00BB3160"/>
    <w:rsid w:val="00BB37E0"/>
    <w:rsid w:val="00BB3840"/>
    <w:rsid w:val="00BB4611"/>
    <w:rsid w:val="00BB4CAC"/>
    <w:rsid w:val="00BB59D2"/>
    <w:rsid w:val="00BB6CFE"/>
    <w:rsid w:val="00BB70AE"/>
    <w:rsid w:val="00BC039E"/>
    <w:rsid w:val="00BC3295"/>
    <w:rsid w:val="00BC40C2"/>
    <w:rsid w:val="00BC536F"/>
    <w:rsid w:val="00BC58DC"/>
    <w:rsid w:val="00BC6A65"/>
    <w:rsid w:val="00BC7EE9"/>
    <w:rsid w:val="00BD1F8F"/>
    <w:rsid w:val="00BD3DF1"/>
    <w:rsid w:val="00BD4F3E"/>
    <w:rsid w:val="00BD694D"/>
    <w:rsid w:val="00BE01C0"/>
    <w:rsid w:val="00BE087E"/>
    <w:rsid w:val="00BE10E7"/>
    <w:rsid w:val="00BE1AC6"/>
    <w:rsid w:val="00BE2102"/>
    <w:rsid w:val="00BE356B"/>
    <w:rsid w:val="00BE433C"/>
    <w:rsid w:val="00BE47C6"/>
    <w:rsid w:val="00BE67C4"/>
    <w:rsid w:val="00BF065F"/>
    <w:rsid w:val="00BF108E"/>
    <w:rsid w:val="00BF5601"/>
    <w:rsid w:val="00BF59B7"/>
    <w:rsid w:val="00BF7B74"/>
    <w:rsid w:val="00C002B2"/>
    <w:rsid w:val="00C00A06"/>
    <w:rsid w:val="00C023DD"/>
    <w:rsid w:val="00C0251E"/>
    <w:rsid w:val="00C05C8C"/>
    <w:rsid w:val="00C10C4E"/>
    <w:rsid w:val="00C1157A"/>
    <w:rsid w:val="00C121DC"/>
    <w:rsid w:val="00C14C9B"/>
    <w:rsid w:val="00C155FC"/>
    <w:rsid w:val="00C2118F"/>
    <w:rsid w:val="00C24BF2"/>
    <w:rsid w:val="00C307ED"/>
    <w:rsid w:val="00C30B71"/>
    <w:rsid w:val="00C3148E"/>
    <w:rsid w:val="00C317C4"/>
    <w:rsid w:val="00C320A6"/>
    <w:rsid w:val="00C35E7D"/>
    <w:rsid w:val="00C3771F"/>
    <w:rsid w:val="00C37919"/>
    <w:rsid w:val="00C41759"/>
    <w:rsid w:val="00C43238"/>
    <w:rsid w:val="00C440C7"/>
    <w:rsid w:val="00C4453C"/>
    <w:rsid w:val="00C458F2"/>
    <w:rsid w:val="00C4719B"/>
    <w:rsid w:val="00C477A8"/>
    <w:rsid w:val="00C50BCD"/>
    <w:rsid w:val="00C50D68"/>
    <w:rsid w:val="00C51F2A"/>
    <w:rsid w:val="00C53416"/>
    <w:rsid w:val="00C57696"/>
    <w:rsid w:val="00C60830"/>
    <w:rsid w:val="00C61051"/>
    <w:rsid w:val="00C70316"/>
    <w:rsid w:val="00C72AF6"/>
    <w:rsid w:val="00C73B14"/>
    <w:rsid w:val="00C74F32"/>
    <w:rsid w:val="00C75DB0"/>
    <w:rsid w:val="00C75DF4"/>
    <w:rsid w:val="00C761C2"/>
    <w:rsid w:val="00C7765D"/>
    <w:rsid w:val="00C802B9"/>
    <w:rsid w:val="00C80946"/>
    <w:rsid w:val="00C80E28"/>
    <w:rsid w:val="00C8521A"/>
    <w:rsid w:val="00C86119"/>
    <w:rsid w:val="00C90C6B"/>
    <w:rsid w:val="00C90FC6"/>
    <w:rsid w:val="00C93932"/>
    <w:rsid w:val="00C93E6C"/>
    <w:rsid w:val="00C9492E"/>
    <w:rsid w:val="00CA0094"/>
    <w:rsid w:val="00CA2328"/>
    <w:rsid w:val="00CA2659"/>
    <w:rsid w:val="00CA2AD5"/>
    <w:rsid w:val="00CA31AF"/>
    <w:rsid w:val="00CA3642"/>
    <w:rsid w:val="00CA7B23"/>
    <w:rsid w:val="00CB3438"/>
    <w:rsid w:val="00CB3904"/>
    <w:rsid w:val="00CB3A22"/>
    <w:rsid w:val="00CB3EDA"/>
    <w:rsid w:val="00CB43C5"/>
    <w:rsid w:val="00CB4FDB"/>
    <w:rsid w:val="00CB6143"/>
    <w:rsid w:val="00CB685C"/>
    <w:rsid w:val="00CB7FB0"/>
    <w:rsid w:val="00CC0100"/>
    <w:rsid w:val="00CC0A66"/>
    <w:rsid w:val="00CC4D4E"/>
    <w:rsid w:val="00CC5945"/>
    <w:rsid w:val="00CC6D67"/>
    <w:rsid w:val="00CC73F5"/>
    <w:rsid w:val="00CD101D"/>
    <w:rsid w:val="00CD50DE"/>
    <w:rsid w:val="00CD5DC2"/>
    <w:rsid w:val="00CD5E59"/>
    <w:rsid w:val="00CE22AC"/>
    <w:rsid w:val="00CE4A01"/>
    <w:rsid w:val="00CF11C1"/>
    <w:rsid w:val="00CF14C3"/>
    <w:rsid w:val="00CF1F5F"/>
    <w:rsid w:val="00CF32BA"/>
    <w:rsid w:val="00CF32CE"/>
    <w:rsid w:val="00CF3FB5"/>
    <w:rsid w:val="00CF5BC1"/>
    <w:rsid w:val="00CF7ADB"/>
    <w:rsid w:val="00D00DC9"/>
    <w:rsid w:val="00D01472"/>
    <w:rsid w:val="00D02027"/>
    <w:rsid w:val="00D02B20"/>
    <w:rsid w:val="00D03222"/>
    <w:rsid w:val="00D05BA9"/>
    <w:rsid w:val="00D06428"/>
    <w:rsid w:val="00D06917"/>
    <w:rsid w:val="00D0784B"/>
    <w:rsid w:val="00D102E9"/>
    <w:rsid w:val="00D10A97"/>
    <w:rsid w:val="00D10C6B"/>
    <w:rsid w:val="00D11CBE"/>
    <w:rsid w:val="00D1338B"/>
    <w:rsid w:val="00D136B1"/>
    <w:rsid w:val="00D157AA"/>
    <w:rsid w:val="00D22758"/>
    <w:rsid w:val="00D24EC4"/>
    <w:rsid w:val="00D2501E"/>
    <w:rsid w:val="00D275F7"/>
    <w:rsid w:val="00D27AB7"/>
    <w:rsid w:val="00D30D69"/>
    <w:rsid w:val="00D33178"/>
    <w:rsid w:val="00D34039"/>
    <w:rsid w:val="00D34299"/>
    <w:rsid w:val="00D36C68"/>
    <w:rsid w:val="00D37F70"/>
    <w:rsid w:val="00D42185"/>
    <w:rsid w:val="00D44983"/>
    <w:rsid w:val="00D469AE"/>
    <w:rsid w:val="00D473E0"/>
    <w:rsid w:val="00D509F8"/>
    <w:rsid w:val="00D57044"/>
    <w:rsid w:val="00D61EE4"/>
    <w:rsid w:val="00D62BC6"/>
    <w:rsid w:val="00D62C68"/>
    <w:rsid w:val="00D62F34"/>
    <w:rsid w:val="00D679CC"/>
    <w:rsid w:val="00D705BC"/>
    <w:rsid w:val="00D70773"/>
    <w:rsid w:val="00D7209A"/>
    <w:rsid w:val="00D7260A"/>
    <w:rsid w:val="00D7287C"/>
    <w:rsid w:val="00D72AF8"/>
    <w:rsid w:val="00D81377"/>
    <w:rsid w:val="00D85C49"/>
    <w:rsid w:val="00D87096"/>
    <w:rsid w:val="00D90631"/>
    <w:rsid w:val="00D93A6B"/>
    <w:rsid w:val="00D94219"/>
    <w:rsid w:val="00D94E35"/>
    <w:rsid w:val="00D950C4"/>
    <w:rsid w:val="00D9691A"/>
    <w:rsid w:val="00D971E3"/>
    <w:rsid w:val="00DA0130"/>
    <w:rsid w:val="00DA2B0E"/>
    <w:rsid w:val="00DA308D"/>
    <w:rsid w:val="00DA3D35"/>
    <w:rsid w:val="00DA59C5"/>
    <w:rsid w:val="00DA64F8"/>
    <w:rsid w:val="00DB12F6"/>
    <w:rsid w:val="00DB2AAF"/>
    <w:rsid w:val="00DB3D58"/>
    <w:rsid w:val="00DB46B8"/>
    <w:rsid w:val="00DB6EEF"/>
    <w:rsid w:val="00DB6FEC"/>
    <w:rsid w:val="00DB7A70"/>
    <w:rsid w:val="00DC2D95"/>
    <w:rsid w:val="00DC7B0B"/>
    <w:rsid w:val="00DD05F7"/>
    <w:rsid w:val="00DD0B0F"/>
    <w:rsid w:val="00DD419F"/>
    <w:rsid w:val="00DD526A"/>
    <w:rsid w:val="00DD710C"/>
    <w:rsid w:val="00DE1DF5"/>
    <w:rsid w:val="00DE63C9"/>
    <w:rsid w:val="00DE714C"/>
    <w:rsid w:val="00DF0AB2"/>
    <w:rsid w:val="00DF23A4"/>
    <w:rsid w:val="00DF3670"/>
    <w:rsid w:val="00DF3B7D"/>
    <w:rsid w:val="00DF3E3C"/>
    <w:rsid w:val="00DF7CE2"/>
    <w:rsid w:val="00E0329F"/>
    <w:rsid w:val="00E051E5"/>
    <w:rsid w:val="00E05878"/>
    <w:rsid w:val="00E06D15"/>
    <w:rsid w:val="00E07124"/>
    <w:rsid w:val="00E10646"/>
    <w:rsid w:val="00E10A01"/>
    <w:rsid w:val="00E13F26"/>
    <w:rsid w:val="00E13F3F"/>
    <w:rsid w:val="00E14D49"/>
    <w:rsid w:val="00E228F5"/>
    <w:rsid w:val="00E241B5"/>
    <w:rsid w:val="00E24304"/>
    <w:rsid w:val="00E2438D"/>
    <w:rsid w:val="00E243C7"/>
    <w:rsid w:val="00E24F7B"/>
    <w:rsid w:val="00E257DC"/>
    <w:rsid w:val="00E26A51"/>
    <w:rsid w:val="00E26C4C"/>
    <w:rsid w:val="00E30689"/>
    <w:rsid w:val="00E30FBD"/>
    <w:rsid w:val="00E32B80"/>
    <w:rsid w:val="00E330CB"/>
    <w:rsid w:val="00E3313B"/>
    <w:rsid w:val="00E33544"/>
    <w:rsid w:val="00E3443D"/>
    <w:rsid w:val="00E35059"/>
    <w:rsid w:val="00E355E0"/>
    <w:rsid w:val="00E36F98"/>
    <w:rsid w:val="00E37BBB"/>
    <w:rsid w:val="00E404DE"/>
    <w:rsid w:val="00E40C04"/>
    <w:rsid w:val="00E44197"/>
    <w:rsid w:val="00E444C4"/>
    <w:rsid w:val="00E44A23"/>
    <w:rsid w:val="00E4624A"/>
    <w:rsid w:val="00E50ABD"/>
    <w:rsid w:val="00E608BC"/>
    <w:rsid w:val="00E611F8"/>
    <w:rsid w:val="00E631A4"/>
    <w:rsid w:val="00E67DF0"/>
    <w:rsid w:val="00E715B5"/>
    <w:rsid w:val="00E727CD"/>
    <w:rsid w:val="00E73B5B"/>
    <w:rsid w:val="00E74C3E"/>
    <w:rsid w:val="00E7635C"/>
    <w:rsid w:val="00E76FE3"/>
    <w:rsid w:val="00E7708A"/>
    <w:rsid w:val="00E80566"/>
    <w:rsid w:val="00E81569"/>
    <w:rsid w:val="00E8315E"/>
    <w:rsid w:val="00E906F2"/>
    <w:rsid w:val="00E92EDE"/>
    <w:rsid w:val="00E92FE6"/>
    <w:rsid w:val="00E93EDF"/>
    <w:rsid w:val="00E94ECF"/>
    <w:rsid w:val="00E963D7"/>
    <w:rsid w:val="00E97623"/>
    <w:rsid w:val="00EA114D"/>
    <w:rsid w:val="00EA1735"/>
    <w:rsid w:val="00EA2833"/>
    <w:rsid w:val="00EA351C"/>
    <w:rsid w:val="00EA5C9E"/>
    <w:rsid w:val="00EA67B6"/>
    <w:rsid w:val="00EB0387"/>
    <w:rsid w:val="00EB1B38"/>
    <w:rsid w:val="00EB4C5B"/>
    <w:rsid w:val="00EB55DE"/>
    <w:rsid w:val="00EB5C00"/>
    <w:rsid w:val="00EB5F89"/>
    <w:rsid w:val="00EB6BDF"/>
    <w:rsid w:val="00EC227A"/>
    <w:rsid w:val="00EC29DC"/>
    <w:rsid w:val="00EC35A0"/>
    <w:rsid w:val="00EC6B09"/>
    <w:rsid w:val="00EC7C3F"/>
    <w:rsid w:val="00ED273B"/>
    <w:rsid w:val="00ED2861"/>
    <w:rsid w:val="00ED3145"/>
    <w:rsid w:val="00ED3433"/>
    <w:rsid w:val="00ED400A"/>
    <w:rsid w:val="00ED4448"/>
    <w:rsid w:val="00ED4F45"/>
    <w:rsid w:val="00ED5151"/>
    <w:rsid w:val="00ED658F"/>
    <w:rsid w:val="00EE111C"/>
    <w:rsid w:val="00EE4707"/>
    <w:rsid w:val="00EE56CB"/>
    <w:rsid w:val="00EE6810"/>
    <w:rsid w:val="00EE6D0B"/>
    <w:rsid w:val="00EE720E"/>
    <w:rsid w:val="00EE79FA"/>
    <w:rsid w:val="00EF0D4D"/>
    <w:rsid w:val="00EF1CA8"/>
    <w:rsid w:val="00EF3B43"/>
    <w:rsid w:val="00EF3D28"/>
    <w:rsid w:val="00EF40AA"/>
    <w:rsid w:val="00EF473C"/>
    <w:rsid w:val="00EF6211"/>
    <w:rsid w:val="00EF6233"/>
    <w:rsid w:val="00EF657F"/>
    <w:rsid w:val="00EF752F"/>
    <w:rsid w:val="00EF7AC2"/>
    <w:rsid w:val="00EF7E37"/>
    <w:rsid w:val="00F00566"/>
    <w:rsid w:val="00F00D94"/>
    <w:rsid w:val="00F06E92"/>
    <w:rsid w:val="00F079CE"/>
    <w:rsid w:val="00F07C8C"/>
    <w:rsid w:val="00F1308D"/>
    <w:rsid w:val="00F14602"/>
    <w:rsid w:val="00F173E7"/>
    <w:rsid w:val="00F17686"/>
    <w:rsid w:val="00F17E3E"/>
    <w:rsid w:val="00F20509"/>
    <w:rsid w:val="00F2137E"/>
    <w:rsid w:val="00F22A07"/>
    <w:rsid w:val="00F22C88"/>
    <w:rsid w:val="00F2611F"/>
    <w:rsid w:val="00F31E46"/>
    <w:rsid w:val="00F31FF3"/>
    <w:rsid w:val="00F32032"/>
    <w:rsid w:val="00F32B1A"/>
    <w:rsid w:val="00F33018"/>
    <w:rsid w:val="00F33AFB"/>
    <w:rsid w:val="00F36B96"/>
    <w:rsid w:val="00F37C3E"/>
    <w:rsid w:val="00F44184"/>
    <w:rsid w:val="00F4612D"/>
    <w:rsid w:val="00F472C1"/>
    <w:rsid w:val="00F50025"/>
    <w:rsid w:val="00F50B56"/>
    <w:rsid w:val="00F50B8D"/>
    <w:rsid w:val="00F52429"/>
    <w:rsid w:val="00F52D99"/>
    <w:rsid w:val="00F53877"/>
    <w:rsid w:val="00F53DA1"/>
    <w:rsid w:val="00F541DA"/>
    <w:rsid w:val="00F56254"/>
    <w:rsid w:val="00F57E94"/>
    <w:rsid w:val="00F603B9"/>
    <w:rsid w:val="00F623E4"/>
    <w:rsid w:val="00F62F05"/>
    <w:rsid w:val="00F7024C"/>
    <w:rsid w:val="00F702CC"/>
    <w:rsid w:val="00F7039E"/>
    <w:rsid w:val="00F716BA"/>
    <w:rsid w:val="00F720AC"/>
    <w:rsid w:val="00F74391"/>
    <w:rsid w:val="00F748F2"/>
    <w:rsid w:val="00F754DF"/>
    <w:rsid w:val="00F76FF7"/>
    <w:rsid w:val="00F80CCB"/>
    <w:rsid w:val="00F82ECE"/>
    <w:rsid w:val="00F84A21"/>
    <w:rsid w:val="00F866D3"/>
    <w:rsid w:val="00F9028A"/>
    <w:rsid w:val="00F915A3"/>
    <w:rsid w:val="00F92DD9"/>
    <w:rsid w:val="00F93FE2"/>
    <w:rsid w:val="00F95C1D"/>
    <w:rsid w:val="00F9755E"/>
    <w:rsid w:val="00FA13B9"/>
    <w:rsid w:val="00FA164C"/>
    <w:rsid w:val="00FA3578"/>
    <w:rsid w:val="00FA5173"/>
    <w:rsid w:val="00FA5291"/>
    <w:rsid w:val="00FB2E92"/>
    <w:rsid w:val="00FB2F10"/>
    <w:rsid w:val="00FB33D9"/>
    <w:rsid w:val="00FB3B58"/>
    <w:rsid w:val="00FC096A"/>
    <w:rsid w:val="00FC0FA0"/>
    <w:rsid w:val="00FC0FFA"/>
    <w:rsid w:val="00FC5234"/>
    <w:rsid w:val="00FC699D"/>
    <w:rsid w:val="00FC73E2"/>
    <w:rsid w:val="00FC76B4"/>
    <w:rsid w:val="00FD35A1"/>
    <w:rsid w:val="00FD3E20"/>
    <w:rsid w:val="00FD44A9"/>
    <w:rsid w:val="00FD5431"/>
    <w:rsid w:val="00FD5BFF"/>
    <w:rsid w:val="00FD6139"/>
    <w:rsid w:val="00FD61D9"/>
    <w:rsid w:val="00FE0ED1"/>
    <w:rsid w:val="00FE2B9D"/>
    <w:rsid w:val="00FE3573"/>
    <w:rsid w:val="00FE6153"/>
    <w:rsid w:val="00FE7104"/>
    <w:rsid w:val="00FE755A"/>
    <w:rsid w:val="00FE7867"/>
    <w:rsid w:val="00FF031E"/>
    <w:rsid w:val="00FF39A1"/>
    <w:rsid w:val="00FF43E3"/>
    <w:rsid w:val="00FF5247"/>
    <w:rsid w:val="0E251693"/>
    <w:rsid w:val="15E8F45F"/>
    <w:rsid w:val="165AE1AC"/>
    <w:rsid w:val="1D41DBEA"/>
    <w:rsid w:val="1FB9B5C8"/>
    <w:rsid w:val="4E43D851"/>
    <w:rsid w:val="532A7497"/>
    <w:rsid w:val="7E5E9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D3B8"/>
  <w15:chartTrackingRefBased/>
  <w15:docId w15:val="{055AFB26-41B5-4292-9D32-2218EAB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C6D67"/>
    <w:pPr>
      <w:spacing w:after="0" w:line="240" w:lineRule="auto"/>
    </w:pPr>
    <w:rPr>
      <w:rFonts w:ascii="Arial Nova" w:hAnsi="Arial Nova"/>
      <w:sz w:val="20"/>
      <w:lang w:val="en-CA"/>
    </w:rPr>
  </w:style>
  <w:style w:type="paragraph" w:styleId="Heading1">
    <w:name w:val="heading 1"/>
    <w:basedOn w:val="BodyText"/>
    <w:next w:val="BodyText"/>
    <w:link w:val="Heading1Char"/>
    <w:qFormat/>
    <w:rsid w:val="00BB6CFE"/>
    <w:pPr>
      <w:keepNext/>
      <w:spacing w:before="240"/>
      <w:outlineLvl w:val="0"/>
    </w:pPr>
    <w:rPr>
      <w:b/>
      <w:color w:val="009CDE" w:themeColor="text2"/>
      <w:sz w:val="28"/>
    </w:rPr>
  </w:style>
  <w:style w:type="paragraph" w:styleId="Heading2">
    <w:name w:val="heading 2"/>
    <w:basedOn w:val="Heading1"/>
    <w:next w:val="BodyText"/>
    <w:link w:val="Heading2Char"/>
    <w:qFormat/>
    <w:rsid w:val="005974C1"/>
    <w:pPr>
      <w:outlineLvl w:val="1"/>
    </w:pPr>
    <w:rPr>
      <w:rFonts w:eastAsiaTheme="majorEastAsia" w:cstheme="majorBidi"/>
      <w:b w:val="0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882250"/>
    <w:pPr>
      <w:spacing w:before="160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F4612D"/>
    <w:pPr>
      <w:keepLines/>
      <w:outlineLvl w:val="3"/>
    </w:pPr>
    <w:rPr>
      <w:i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4612D"/>
    <w:pPr>
      <w:keepNext/>
      <w:keepLines/>
      <w:spacing w:before="80" w:after="80" w:line="276" w:lineRule="auto"/>
      <w:outlineLvl w:val="4"/>
    </w:pPr>
    <w:rPr>
      <w:rFonts w:asciiTheme="majorHAnsi" w:eastAsiaTheme="majorEastAsia" w:hAnsiTheme="majorHAnsi" w:cstheme="majorBidi"/>
      <w:b/>
      <w:color w:val="7C7D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CFE"/>
    <w:rPr>
      <w:rFonts w:cstheme="minorHAnsi"/>
      <w:b/>
      <w:color w:val="009CDE" w:themeColor="text2"/>
      <w:sz w:val="28"/>
      <w:lang w:val="en-CA"/>
    </w:rPr>
  </w:style>
  <w:style w:type="character" w:customStyle="1" w:styleId="Heading2Char">
    <w:name w:val="Heading 2 Char"/>
    <w:basedOn w:val="DefaultParagraphFont"/>
    <w:link w:val="Heading2"/>
    <w:rsid w:val="005974C1"/>
    <w:rPr>
      <w:rFonts w:ascii="Arial Nova" w:eastAsiaTheme="majorEastAsia" w:hAnsi="Arial Nova" w:cstheme="majorBidi"/>
      <w:color w:val="009CDE" w:themeColor="text2"/>
      <w:sz w:val="26"/>
      <w:szCs w:val="26"/>
      <w:lang w:val="en-CA"/>
    </w:rPr>
  </w:style>
  <w:style w:type="paragraph" w:styleId="Footer">
    <w:name w:val="footer"/>
    <w:basedOn w:val="BodyText"/>
    <w:link w:val="FooterChar"/>
    <w:uiPriority w:val="10"/>
    <w:rsid w:val="00AC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0"/>
    <w:rsid w:val="00AC2331"/>
    <w:rPr>
      <w:rFonts w:ascii="Arial" w:hAnsi="Arial"/>
      <w:color w:val="000000" w:themeColor="text1"/>
      <w:lang w:val="en-CA"/>
    </w:rPr>
  </w:style>
  <w:style w:type="paragraph" w:styleId="Title">
    <w:name w:val="Title"/>
    <w:basedOn w:val="Normal"/>
    <w:next w:val="Subtitle"/>
    <w:link w:val="TitleChar"/>
    <w:uiPriority w:val="10"/>
    <w:qFormat/>
    <w:rsid w:val="00392A7D"/>
    <w:pPr>
      <w:keepNext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A7D"/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  <w:lang w:val="en-CA"/>
    </w:rPr>
  </w:style>
  <w:style w:type="paragraph" w:styleId="BodyText">
    <w:name w:val="Body Text"/>
    <w:link w:val="BodyTextChar"/>
    <w:qFormat/>
    <w:rsid w:val="005E4035"/>
    <w:pPr>
      <w:spacing w:before="80" w:after="80" w:line="276" w:lineRule="auto"/>
    </w:pPr>
    <w:rPr>
      <w:rFonts w:cstheme="minorHAnsi"/>
      <w:color w:val="000000" w:themeColor="text1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5E4035"/>
    <w:rPr>
      <w:rFonts w:cstheme="minorHAnsi"/>
      <w:color w:val="000000" w:themeColor="text1"/>
      <w:sz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AD0FEB"/>
    <w:pPr>
      <w:tabs>
        <w:tab w:val="right" w:leader="dot" w:pos="12950"/>
      </w:tabs>
      <w:spacing w:after="100"/>
    </w:pPr>
    <w:rPr>
      <w:noProof/>
      <w:color w:val="0074A6" w:themeColor="text2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3E21A1"/>
    <w:rPr>
      <w:color w:val="53565A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21A1"/>
    <w:pPr>
      <w:tabs>
        <w:tab w:val="right" w:leader="dot" w:pos="10800"/>
      </w:tabs>
      <w:spacing w:after="100"/>
      <w:ind w:left="200"/>
    </w:pPr>
    <w:rPr>
      <w:color w:val="0074A6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E21A1"/>
    <w:pPr>
      <w:tabs>
        <w:tab w:val="right" w:pos="10800"/>
      </w:tabs>
      <w:spacing w:after="100"/>
      <w:ind w:left="400"/>
    </w:pPr>
    <w:rPr>
      <w:noProof/>
      <w:color w:val="0074A6" w:themeColor="text2" w:themeShade="BF"/>
    </w:rPr>
  </w:style>
  <w:style w:type="paragraph" w:styleId="ListBullet2">
    <w:name w:val="List Bullet 2"/>
    <w:basedOn w:val="BodyText"/>
    <w:uiPriority w:val="99"/>
    <w:unhideWhenUsed/>
    <w:qFormat/>
    <w:rsid w:val="00BB6CFE"/>
    <w:pPr>
      <w:numPr>
        <w:numId w:val="3"/>
      </w:numPr>
      <w:ind w:left="108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72C1"/>
    <w:pPr>
      <w:keepLines/>
      <w:pageBreakBefore/>
      <w:spacing w:before="600" w:after="240" w:line="259" w:lineRule="auto"/>
      <w:outlineLvl w:val="9"/>
    </w:pPr>
    <w:rPr>
      <w:rFonts w:asciiTheme="majorHAnsi" w:eastAsiaTheme="majorEastAsia" w:hAnsiTheme="majorHAnsi" w:cstheme="majorBidi"/>
      <w:b w:val="0"/>
      <w:color w:val="7C7D80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1A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1A1"/>
    <w:rPr>
      <w:rFonts w:eastAsiaTheme="minorEastAsia"/>
      <w:color w:val="5A5A5A" w:themeColor="text1" w:themeTint="A5"/>
      <w:spacing w:val="15"/>
      <w:lang w:val="en-CA"/>
    </w:rPr>
  </w:style>
  <w:style w:type="character" w:customStyle="1" w:styleId="Heading3Char">
    <w:name w:val="Heading 3 Char"/>
    <w:basedOn w:val="DefaultParagraphFont"/>
    <w:link w:val="Heading3"/>
    <w:rsid w:val="00882250"/>
    <w:rPr>
      <w:rFonts w:eastAsiaTheme="majorEastAsia" w:cstheme="majorBidi"/>
      <w:color w:val="009CDE" w:themeColor="text2"/>
      <w:sz w:val="20"/>
      <w:szCs w:val="26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3E21A1"/>
    <w:pPr>
      <w:spacing w:after="0" w:line="240" w:lineRule="auto"/>
    </w:pPr>
    <w:rPr>
      <w:kern w:val="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e">
    <w:name w:val="NoSpace"/>
    <w:basedOn w:val="BodyText"/>
    <w:uiPriority w:val="99"/>
    <w:qFormat/>
    <w:rsid w:val="00730AC4"/>
    <w:pPr>
      <w:spacing w:before="0"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3E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A1"/>
    <w:rPr>
      <w:rFonts w:ascii="Arial" w:hAnsi="Arial"/>
      <w:sz w:val="20"/>
      <w:lang w:val="en-CA"/>
    </w:rPr>
  </w:style>
  <w:style w:type="character" w:customStyle="1" w:styleId="Heading4Char">
    <w:name w:val="Heading 4 Char"/>
    <w:basedOn w:val="DefaultParagraphFont"/>
    <w:link w:val="Heading4"/>
    <w:rsid w:val="00967EEE"/>
    <w:rPr>
      <w:rFonts w:ascii="Arial Nova" w:eastAsiaTheme="majorEastAsia" w:hAnsi="Arial Nova" w:cstheme="majorBidi"/>
      <w:iCs/>
      <w:color w:val="009CDE" w:themeColor="text2"/>
      <w:sz w:val="24"/>
      <w:szCs w:val="24"/>
      <w:lang w:val="en-CA"/>
    </w:rPr>
  </w:style>
  <w:style w:type="paragraph" w:customStyle="1" w:styleId="TableHeadings">
    <w:name w:val="Table Headings"/>
    <w:basedOn w:val="Normal"/>
    <w:link w:val="TableHeadingsChar"/>
    <w:uiPriority w:val="9"/>
    <w:qFormat/>
    <w:rsid w:val="003E32A5"/>
    <w:pPr>
      <w:spacing w:before="40" w:after="40"/>
      <w:contextualSpacing/>
      <w:jc w:val="center"/>
    </w:pPr>
    <w:rPr>
      <w:rFonts w:eastAsia="Calibri" w:cs="Arial"/>
      <w:b/>
      <w:bCs/>
      <w:color w:val="0481B3"/>
      <w:kern w:val="2"/>
      <w:lang w:val="en-US" w:eastAsia="ja-JP"/>
      <w14:ligatures w14:val="standardContextual"/>
    </w:rPr>
  </w:style>
  <w:style w:type="character" w:customStyle="1" w:styleId="TableHeadingsChar">
    <w:name w:val="Table Headings Char"/>
    <w:basedOn w:val="DefaultParagraphFont"/>
    <w:link w:val="TableHeadings"/>
    <w:uiPriority w:val="9"/>
    <w:rsid w:val="003E32A5"/>
    <w:rPr>
      <w:rFonts w:ascii="Arial" w:eastAsia="Calibri" w:hAnsi="Arial" w:cs="Arial"/>
      <w:b/>
      <w:bCs/>
      <w:color w:val="0481B3"/>
      <w:kern w:val="2"/>
      <w:lang w:eastAsia="ja-JP"/>
      <w14:ligatures w14:val="standardContextual"/>
    </w:rPr>
  </w:style>
  <w:style w:type="paragraph" w:customStyle="1" w:styleId="PROMPT">
    <w:name w:val="PROMPT"/>
    <w:basedOn w:val="BodyText"/>
    <w:uiPriority w:val="99"/>
    <w:qFormat/>
    <w:rsid w:val="00A85D3B"/>
    <w:pPr>
      <w:jc w:val="right"/>
    </w:pPr>
    <w:rPr>
      <w:b/>
      <w:bCs/>
      <w:caps/>
      <w:color w:val="02616F" w:themeColor="background2" w:themeShade="80"/>
    </w:rPr>
  </w:style>
  <w:style w:type="paragraph" w:styleId="ListNumber">
    <w:name w:val="List Number"/>
    <w:basedOn w:val="BodyText"/>
    <w:uiPriority w:val="9"/>
    <w:rsid w:val="003562EE"/>
    <w:pPr>
      <w:numPr>
        <w:numId w:val="2"/>
      </w:numPr>
    </w:pPr>
  </w:style>
  <w:style w:type="paragraph" w:styleId="ListBullet">
    <w:name w:val="List Bullet"/>
    <w:basedOn w:val="BodyText"/>
    <w:uiPriority w:val="9"/>
    <w:qFormat/>
    <w:rsid w:val="00E67DF0"/>
    <w:pPr>
      <w:numPr>
        <w:numId w:val="6"/>
      </w:numPr>
    </w:pPr>
    <w:rPr>
      <w:u w:val="single"/>
    </w:rPr>
  </w:style>
  <w:style w:type="paragraph" w:customStyle="1" w:styleId="TitlePg">
    <w:name w:val="Title Pg"/>
    <w:basedOn w:val="BodyText"/>
    <w:uiPriority w:val="99"/>
    <w:qFormat/>
    <w:rsid w:val="00F472C1"/>
    <w:pPr>
      <w:spacing w:before="240" w:after="240"/>
      <w:ind w:left="1627"/>
    </w:pPr>
    <w:rPr>
      <w:b/>
      <w:color w:val="0074A6" w:themeColor="text2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612D"/>
    <w:rPr>
      <w:rFonts w:asciiTheme="majorHAnsi" w:eastAsiaTheme="majorEastAsia" w:hAnsiTheme="majorHAnsi" w:cstheme="majorBidi"/>
      <w:b/>
      <w:color w:val="7C7D80" w:themeColor="accent1" w:themeShade="BF"/>
      <w:lang w:val="en-CA"/>
    </w:rPr>
  </w:style>
  <w:style w:type="paragraph" w:styleId="ListParagraph">
    <w:name w:val="List Paragraph"/>
    <w:aliases w:val="UBC CPD List Paragraph"/>
    <w:basedOn w:val="Normal"/>
    <w:uiPriority w:val="34"/>
    <w:qFormat/>
    <w:rsid w:val="003E6316"/>
    <w:pPr>
      <w:spacing w:before="120" w:after="120" w:line="259" w:lineRule="auto"/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33E14"/>
    <w:pPr>
      <w:spacing w:after="0" w:line="240" w:lineRule="auto"/>
    </w:pPr>
    <w:rPr>
      <w:rFonts w:ascii="Arial" w:hAnsi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9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9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96F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6F"/>
    <w:rPr>
      <w:rFonts w:ascii="Arial" w:hAnsi="Arial"/>
      <w:b/>
      <w:bCs/>
      <w:sz w:val="20"/>
      <w:szCs w:val="20"/>
      <w:lang w:val="en-CA"/>
    </w:rPr>
  </w:style>
  <w:style w:type="paragraph" w:styleId="NoSpacing">
    <w:name w:val="No Spacing"/>
    <w:uiPriority w:val="1"/>
    <w:qFormat/>
    <w:rsid w:val="0067179E"/>
    <w:pPr>
      <w:spacing w:after="0" w:line="240" w:lineRule="auto"/>
    </w:pPr>
    <w:rPr>
      <w:rFonts w:ascii="Arial" w:hAnsi="Arial"/>
      <w:sz w:val="12"/>
      <w:lang w:val="en-CA"/>
    </w:rPr>
  </w:style>
  <w:style w:type="paragraph" w:customStyle="1" w:styleId="Checklist">
    <w:name w:val="Checklist"/>
    <w:basedOn w:val="ListParagraph"/>
    <w:uiPriority w:val="99"/>
    <w:qFormat/>
    <w:rsid w:val="006559C0"/>
    <w:pPr>
      <w:numPr>
        <w:numId w:val="4"/>
      </w:numPr>
      <w:spacing w:before="80" w:after="80"/>
      <w:contextualSpacing w:val="0"/>
    </w:pPr>
    <w:rPr>
      <w:rFonts w:ascii="Arial Nova" w:hAnsi="Arial Nova"/>
    </w:rPr>
  </w:style>
  <w:style w:type="paragraph" w:styleId="NormalWeb">
    <w:name w:val="Normal (Web)"/>
    <w:basedOn w:val="Normal"/>
    <w:uiPriority w:val="99"/>
    <w:semiHidden/>
    <w:unhideWhenUsed/>
    <w:rsid w:val="00910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0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8E6"/>
    <w:rPr>
      <w:color w:val="2C2A29" w:themeColor="followedHyperlink"/>
      <w:u w:val="single"/>
    </w:rPr>
  </w:style>
  <w:style w:type="character" w:customStyle="1" w:styleId="cf01">
    <w:name w:val="cf01"/>
    <w:basedOn w:val="DefaultParagraphFont"/>
    <w:rsid w:val="0043067C"/>
    <w:rPr>
      <w:rFonts w:ascii="Segoe UI" w:hAnsi="Segoe UI" w:cs="Segoe UI" w:hint="default"/>
    </w:rPr>
  </w:style>
  <w:style w:type="character" w:styleId="HTMLCite">
    <w:name w:val="HTML Cite"/>
    <w:basedOn w:val="DefaultParagraphFont"/>
    <w:uiPriority w:val="99"/>
    <w:semiHidden/>
    <w:unhideWhenUsed/>
    <w:rsid w:val="00CB3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octorsofbc.ca?subject=Nurse%20in%20Practice%20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E3AA-1E1E-4DF4-A4DB-EDAFD1D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Zaib</dc:creator>
  <cp:keywords/>
  <dc:description/>
  <cp:lastModifiedBy>Agata Wodzynska</cp:lastModifiedBy>
  <cp:revision>213</cp:revision>
  <cp:lastPrinted>2024-05-21T16:17:00Z</cp:lastPrinted>
  <dcterms:created xsi:type="dcterms:W3CDTF">2024-05-14T19:42:00Z</dcterms:created>
  <dcterms:modified xsi:type="dcterms:W3CDTF">2024-06-19T22:53:00Z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aba2eb5f93c4bd5e176e29c96bf69b086674872f85c7343cc1b5395c52369c75</vt:lpwstr>
  </property>
</Properties>
</file>